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73E7" w:rsidR="00DD7C28" w:rsidRDefault="00153179" w14:paraId="4B02C90E" w14:textId="7B0B8649">
      <w:pPr>
        <w:rPr>
          <w:rFonts w:ascii="Georgia" w:hAnsi="Georgia"/>
          <w:b/>
          <w:bCs/>
        </w:rPr>
      </w:pPr>
      <w:r w:rsidRPr="000E73E7">
        <w:rPr>
          <w:rFonts w:ascii="Georgia" w:hAnsi="Georgia"/>
          <w:b/>
          <w:bCs/>
        </w:rPr>
        <w:t>Sosiaali- ja terveydenhuollon valvonnasta annetun lain</w:t>
      </w:r>
      <w:r w:rsidRPr="000E73E7" w:rsidR="00F871B4">
        <w:rPr>
          <w:rFonts w:ascii="Georgia" w:hAnsi="Georgia"/>
          <w:b/>
          <w:bCs/>
        </w:rPr>
        <w:t xml:space="preserve"> 27 §:n</w:t>
      </w:r>
      <w:r w:rsidRPr="000E73E7">
        <w:rPr>
          <w:rFonts w:ascii="Georgia" w:hAnsi="Georgia"/>
          <w:b/>
          <w:bCs/>
        </w:rPr>
        <w:t xml:space="preserve"> </w:t>
      </w:r>
      <w:r w:rsidRPr="000E73E7" w:rsidR="009D4AF4">
        <w:rPr>
          <w:rFonts w:ascii="Georgia" w:hAnsi="Georgia"/>
          <w:b/>
          <w:bCs/>
        </w:rPr>
        <w:t xml:space="preserve">ja Valviran määräyksen 1/2024 </w:t>
      </w:r>
      <w:r w:rsidRPr="000E73E7">
        <w:rPr>
          <w:rFonts w:ascii="Georgia" w:hAnsi="Georgia"/>
          <w:b/>
          <w:bCs/>
        </w:rPr>
        <w:t xml:space="preserve">mukainen </w:t>
      </w:r>
      <w:r w:rsidR="00B86DAF">
        <w:rPr>
          <w:rFonts w:ascii="Georgia" w:hAnsi="Georgia"/>
          <w:b/>
          <w:bCs/>
        </w:rPr>
        <w:t>palveluyksikön</w:t>
      </w:r>
      <w:r w:rsidRPr="000E73E7" w:rsidR="00F871B4">
        <w:rPr>
          <w:rFonts w:ascii="Georgia" w:hAnsi="Georgia"/>
          <w:b/>
          <w:bCs/>
        </w:rPr>
        <w:t xml:space="preserve"> </w:t>
      </w:r>
      <w:r w:rsidRPr="000E73E7">
        <w:rPr>
          <w:rFonts w:ascii="Georgia" w:hAnsi="Georgia"/>
          <w:b/>
          <w:bCs/>
        </w:rPr>
        <w:t>omavalvontasuunnitelma</w:t>
      </w:r>
    </w:p>
    <w:p w:rsidR="00153179" w:rsidP="00DD7C28" w:rsidRDefault="361CB6DA" w14:paraId="11ADF62E" w14:textId="07221D78">
      <w:pPr>
        <w:jc w:val="right"/>
        <w:rPr>
          <w:rFonts w:ascii="Georgia" w:hAnsi="Georgia"/>
        </w:rPr>
      </w:pPr>
      <w:r w:rsidRPr="1A2BC971" w:rsidR="1A2BC971">
        <w:rPr>
          <w:rFonts w:ascii="Georgia" w:hAnsi="Georgia"/>
        </w:rPr>
        <w:t>Tätä omavalvontasuunnitelmaa on päivitetty viimeksi 19.9.2025</w:t>
      </w:r>
    </w:p>
    <w:p w:rsidR="004407F2" w:rsidP="00BB5841" w:rsidRDefault="000C489E" w14:paraId="2906CD13" w14:textId="77777777">
      <w:pPr>
        <w:ind w:left="1304"/>
        <w:rPr>
          <w:rFonts w:ascii="Georgia" w:hAnsi="Georgia"/>
        </w:rPr>
      </w:pPr>
      <w:r>
        <w:rPr>
          <w:rFonts w:ascii="Georgia" w:hAnsi="Georgia"/>
        </w:rPr>
        <w:br/>
      </w:r>
      <w:r w:rsidRPr="00EE0B31" w:rsidR="00EE0B31">
        <w:rPr>
          <w:rFonts w:ascii="Georgia" w:hAnsi="Georgia"/>
        </w:rPr>
        <w:t xml:space="preserve">Tällä omavalvontasuunnitelmalla valvotaan </w:t>
      </w:r>
      <w:r w:rsidR="00EE0B31">
        <w:rPr>
          <w:rFonts w:ascii="Georgia" w:hAnsi="Georgia"/>
        </w:rPr>
        <w:t>alla</w:t>
      </w:r>
      <w:r w:rsidRPr="00EE0B31" w:rsidR="00EE0B31">
        <w:rPr>
          <w:rFonts w:ascii="Georgia" w:hAnsi="Georgia"/>
        </w:rPr>
        <w:t xml:space="preserve"> kerrotun palveluyksikön toiminta</w:t>
      </w:r>
      <w:r w:rsidR="00B86DAF">
        <w:rPr>
          <w:rFonts w:ascii="Georgia" w:hAnsi="Georgia"/>
        </w:rPr>
        <w:t>a</w:t>
      </w:r>
      <w:r w:rsidRPr="00EE0B31" w:rsidR="00EE0B31">
        <w:rPr>
          <w:rFonts w:ascii="Georgia" w:hAnsi="Georgia"/>
        </w:rPr>
        <w:t xml:space="preserve"> ja palveluyksikössä käytettyjen alihankkijoiden toiminnan laatua ja asianmukaisuutta sekä asiakas- ja potilasturvallisuutta. </w:t>
      </w:r>
    </w:p>
    <w:p w:rsidR="00EE0B31" w:rsidP="00BB5841" w:rsidRDefault="00EE0B31" w14:paraId="0DC43817" w14:textId="568FB0BD">
      <w:pPr>
        <w:ind w:left="1304"/>
        <w:rPr>
          <w:rFonts w:ascii="Georgia" w:hAnsi="Georgia"/>
        </w:rPr>
      </w:pPr>
      <w:r w:rsidRPr="00EE0B31">
        <w:rPr>
          <w:rFonts w:ascii="Georgia" w:hAnsi="Georgia"/>
        </w:rPr>
        <w:t>Velvollisuus laatia</w:t>
      </w:r>
      <w:r w:rsidR="004407F2">
        <w:rPr>
          <w:rFonts w:ascii="Georgia" w:hAnsi="Georgia"/>
        </w:rPr>
        <w:t xml:space="preserve"> palveluyksikkökohtainen</w:t>
      </w:r>
      <w:r w:rsidRPr="00EE0B31">
        <w:rPr>
          <w:rFonts w:ascii="Georgia" w:hAnsi="Georgia"/>
        </w:rPr>
        <w:t xml:space="preserve"> omavalvontasuunnitelma perustuu </w:t>
      </w:r>
      <w:r w:rsidR="00507E8D">
        <w:rPr>
          <w:rFonts w:ascii="Georgia" w:hAnsi="Georgia"/>
        </w:rPr>
        <w:t xml:space="preserve">sosiaali- ja terveydenhuollon </w:t>
      </w:r>
      <w:r w:rsidRPr="00EE0B31">
        <w:rPr>
          <w:rFonts w:ascii="Georgia" w:hAnsi="Georgia"/>
        </w:rPr>
        <w:t>valvontalain</w:t>
      </w:r>
      <w:r w:rsidR="00507E8D">
        <w:rPr>
          <w:rFonts w:ascii="Georgia" w:hAnsi="Georgia"/>
        </w:rPr>
        <w:t xml:space="preserve"> (</w:t>
      </w:r>
      <w:r w:rsidR="00B77448">
        <w:rPr>
          <w:rFonts w:ascii="Georgia" w:hAnsi="Georgia"/>
        </w:rPr>
        <w:t>741/2023)</w:t>
      </w:r>
      <w:r w:rsidRPr="00EE0B31">
        <w:rPr>
          <w:rFonts w:ascii="Georgia" w:hAnsi="Georgia"/>
        </w:rPr>
        <w:t xml:space="preserve"> 27 §:n</w:t>
      </w:r>
      <w:r w:rsidR="00B77448">
        <w:rPr>
          <w:rFonts w:ascii="Georgia" w:hAnsi="Georgia"/>
        </w:rPr>
        <w:t xml:space="preserve"> ja sen perusteella laadittuun Valviran määräyksen 1/2024</w:t>
      </w:r>
      <w:r w:rsidRPr="00EE0B31">
        <w:rPr>
          <w:rFonts w:ascii="Georgia" w:hAnsi="Georgia"/>
        </w:rPr>
        <w:t>. Mikäli palveluntuottajalla on kaksi tai useampia palveluyksiköitä, on palveluntuottajan laadittava</w:t>
      </w:r>
      <w:r w:rsidR="00B77448">
        <w:rPr>
          <w:rFonts w:ascii="Georgia" w:hAnsi="Georgia"/>
        </w:rPr>
        <w:t xml:space="preserve"> kunkin palveluyksikön</w:t>
      </w:r>
      <w:r w:rsidRPr="00EE0B31">
        <w:rPr>
          <w:rFonts w:ascii="Georgia" w:hAnsi="Georgia"/>
        </w:rPr>
        <w:t xml:space="preserve"> lisäksi omavalvontaohjelma.</w:t>
      </w:r>
      <w:r w:rsidR="00B77448">
        <w:rPr>
          <w:rFonts w:ascii="Georgia" w:hAnsi="Georgia"/>
        </w:rPr>
        <w:t xml:space="preserve"> Palveluyksiköllä tarkoitetaan </w:t>
      </w:r>
      <w:r w:rsidR="009E7BED">
        <w:rPr>
          <w:rFonts w:ascii="Georgia" w:hAnsi="Georgia"/>
        </w:rPr>
        <w:t>toiminnallisesti ja hallinnollisesti järjestettyä kokonaisuutta, jossa tuotetaan sosiaali- ja terveyspalveluita. Jokaisella palveluyksiköllä on lähtökohtaisesti omat nimetyt vastuuhenkilöt.</w:t>
      </w:r>
      <w:r w:rsidR="00573995">
        <w:rPr>
          <w:rFonts w:ascii="Georgia" w:hAnsi="Georgia"/>
        </w:rPr>
        <w:t xml:space="preserve"> Tyypillisesti kuntoutusyrityksissä on vain yksi palveluyksikkö, jossa voi kuitenkin olla useita eri palvelupisteitä (toimipisteitä).</w:t>
      </w:r>
      <w:r w:rsidR="00636117">
        <w:rPr>
          <w:rFonts w:ascii="Georgia" w:hAnsi="Georgia"/>
        </w:rPr>
        <w:br/>
      </w:r>
      <w:r w:rsidR="00636117">
        <w:rPr>
          <w:rFonts w:ascii="Georgia" w:hAnsi="Georgia"/>
        </w:rPr>
        <w:br/>
      </w:r>
      <w:r w:rsidRPr="00636117" w:rsidR="00636117">
        <w:rPr>
          <w:rFonts w:ascii="Georgia" w:hAnsi="Georgia"/>
        </w:rPr>
        <w:t>Omavalvontasuunnitelman tarkoituksena on keskittyä erityisesti riskien tunnistamiseen ja riskien ennalta ehkäisyyn konkreettisin omavalvontasuunnitelmaan kirjattavin keinoin. Omavalvontasuunnitelma ei ole strateginen asiakirja, vaan käytännön hoito- ja kuntoutustyön apuväline, jota päivitetään tarpeen mukaisesti ja säännöllisesti</w:t>
      </w:r>
      <w:r w:rsidR="00881BE7">
        <w:rPr>
          <w:rFonts w:ascii="Georgia" w:hAnsi="Georgia"/>
        </w:rPr>
        <w:t>.</w:t>
      </w:r>
      <w:r w:rsidR="00AB6081">
        <w:rPr>
          <w:rFonts w:ascii="Georgia" w:hAnsi="Georgia"/>
        </w:rPr>
        <w:t xml:space="preserve"> Omavalvontasuunnitelman seurannan tulokset julkaistaan neljän kuukauden välein.</w:t>
      </w:r>
    </w:p>
    <w:p w:rsidRPr="00EE0B31" w:rsidR="00E93275" w:rsidP="00BB5841" w:rsidRDefault="00B465D6" w14:paraId="4B9036A0" w14:textId="5456FC95">
      <w:pPr>
        <w:ind w:left="1304"/>
        <w:rPr>
          <w:rFonts w:ascii="Georgia" w:hAnsi="Georgia"/>
        </w:rPr>
      </w:pPr>
      <w:r>
        <w:rPr>
          <w:rFonts w:ascii="Georgia" w:hAnsi="Georgia"/>
        </w:rPr>
        <w:t xml:space="preserve">Tämä omavalvontasuunnitelma on laadittu Suomen Kuntoutusyrittäjät ry:n </w:t>
      </w:r>
      <w:r w:rsidR="00A91906">
        <w:rPr>
          <w:rFonts w:ascii="Georgia" w:hAnsi="Georgia"/>
        </w:rPr>
        <w:t>mallipohjan avulla.</w:t>
      </w:r>
    </w:p>
    <w:p w:rsidRPr="00EE0B31" w:rsidR="00EE0B31" w:rsidP="00EE0B31" w:rsidRDefault="00EE0B31" w14:paraId="3BA88420" w14:textId="77777777">
      <w:pPr>
        <w:rPr>
          <w:rFonts w:ascii="Georgia" w:hAnsi="Georgia"/>
        </w:rPr>
      </w:pPr>
    </w:p>
    <w:p w:rsidRPr="006162AC" w:rsidR="00EE0B31" w:rsidP="00EE0B31" w:rsidRDefault="006162AC" w14:paraId="54526B2B" w14:textId="148D5100">
      <w:pPr>
        <w:rPr>
          <w:rFonts w:ascii="Georgia" w:hAnsi="Georgia"/>
          <w:b/>
          <w:bCs/>
        </w:rPr>
      </w:pPr>
      <w:r w:rsidRPr="006162AC">
        <w:rPr>
          <w:rFonts w:ascii="Georgia" w:hAnsi="Georgia"/>
          <w:b/>
          <w:bCs/>
        </w:rPr>
        <w:t>Omavalvontasuunnitelma</w:t>
      </w:r>
    </w:p>
    <w:p w:rsidRPr="000E73E7" w:rsidR="00153179" w:rsidP="0051077B" w:rsidRDefault="00804D18" w14:paraId="32CE4E6E" w14:textId="49B72460">
      <w:pPr>
        <w:pStyle w:val="Luettelokappale"/>
        <w:numPr>
          <w:ilvl w:val="0"/>
          <w:numId w:val="7"/>
        </w:numPr>
        <w:rPr>
          <w:rFonts w:ascii="Georgia" w:hAnsi="Georgia"/>
        </w:rPr>
      </w:pPr>
      <w:r w:rsidRPr="00604220">
        <w:rPr>
          <w:rFonts w:ascii="Georgia" w:hAnsi="Georgia"/>
        </w:rPr>
        <w:t>Palveluntuottajaa, palveluyksikköä ja toimintaa koskevat tiedot</w:t>
      </w:r>
      <w:r w:rsidRPr="000E73E7">
        <w:rPr>
          <w:rFonts w:ascii="Georgia" w:hAnsi="Georgia"/>
          <w:b/>
          <w:bCs/>
        </w:rPr>
        <w:t xml:space="preserve"> </w:t>
      </w:r>
      <w:r w:rsidRPr="000E73E7">
        <w:rPr>
          <w:rFonts w:ascii="Georgia" w:hAnsi="Georgia"/>
          <w:b/>
          <w:bCs/>
        </w:rPr>
        <w:br/>
      </w:r>
      <w:r w:rsidRPr="000E73E7">
        <w:rPr>
          <w:rFonts w:ascii="Georgia" w:hAnsi="Georgia"/>
          <w:b/>
          <w:bCs/>
        </w:rPr>
        <w:br/>
      </w:r>
      <w:r w:rsidRPr="000E73E7">
        <w:rPr>
          <w:rFonts w:ascii="Georgia" w:hAnsi="Georgia"/>
        </w:rPr>
        <w:t>1.1</w:t>
      </w:r>
      <w:r w:rsidRPr="000E73E7">
        <w:rPr>
          <w:rFonts w:ascii="Georgia" w:hAnsi="Georgia"/>
          <w:b/>
          <w:bCs/>
        </w:rPr>
        <w:t xml:space="preserve"> </w:t>
      </w:r>
      <w:r w:rsidRPr="000E73E7" w:rsidR="006803B5">
        <w:rPr>
          <w:rFonts w:ascii="Georgia" w:hAnsi="Georgia"/>
        </w:rPr>
        <w:t>Palveluntuottajan perustiedot</w:t>
      </w:r>
      <w:r w:rsidRPr="000E73E7" w:rsidR="00153179">
        <w:rPr>
          <w:rFonts w:ascii="Georgia" w:hAnsi="Georgia"/>
        </w:rPr>
        <w:t>:</w:t>
      </w:r>
    </w:p>
    <w:p w:rsidRPr="000E73E7" w:rsidR="00153179" w:rsidP="00153179" w:rsidRDefault="00153179" w14:paraId="4300C015" w14:textId="77777777">
      <w:pPr>
        <w:pStyle w:val="Eivli"/>
        <w:ind w:left="1304"/>
        <w:rPr>
          <w:rFonts w:ascii="Georgia" w:hAnsi="Georgia"/>
        </w:rPr>
      </w:pPr>
    </w:p>
    <w:p w:rsidRPr="000E73E7" w:rsidR="00153179" w:rsidP="00153179" w:rsidRDefault="361CB6DA" w14:paraId="3AEB1B93" w14:textId="4A093AE5">
      <w:pPr>
        <w:pStyle w:val="Eivli"/>
        <w:ind w:left="1304"/>
        <w:rPr>
          <w:rFonts w:ascii="Georgia" w:hAnsi="Georgia"/>
        </w:rPr>
      </w:pPr>
      <w:r w:rsidRPr="361CB6DA">
        <w:rPr>
          <w:rFonts w:ascii="Georgia" w:hAnsi="Georgia"/>
        </w:rPr>
        <w:t>Yrityksen virallinen nimi: Lapin seniori- ja aikuiskuntoutus Oy</w:t>
      </w:r>
    </w:p>
    <w:p w:rsidRPr="000E73E7" w:rsidR="00153179" w:rsidP="00153179" w:rsidRDefault="00153179" w14:paraId="3B17FE87" w14:textId="6311EFE8">
      <w:pPr>
        <w:pStyle w:val="Eivli"/>
        <w:ind w:left="1304"/>
        <w:rPr>
          <w:rFonts w:ascii="Georgia" w:hAnsi="Georgia"/>
        </w:rPr>
      </w:pPr>
      <w:r w:rsidRPr="000E73E7">
        <w:rPr>
          <w:rFonts w:ascii="Georgia" w:hAnsi="Georgia"/>
        </w:rPr>
        <w:t xml:space="preserve">y-tunnus: </w:t>
      </w:r>
      <w:r w:rsidR="00435BEC">
        <w:rPr>
          <w:rFonts w:ascii="Georgia" w:hAnsi="Georgia"/>
        </w:rPr>
        <w:t>2472800-4</w:t>
      </w:r>
    </w:p>
    <w:p w:rsidRPr="000E73E7" w:rsidR="00153179" w:rsidP="00153179" w:rsidRDefault="361CB6DA" w14:paraId="247E1F61" w14:textId="066022BD">
      <w:pPr>
        <w:pStyle w:val="Eivli"/>
        <w:ind w:left="1304"/>
        <w:rPr>
          <w:rFonts w:ascii="Georgia" w:hAnsi="Georgia"/>
        </w:rPr>
      </w:pPr>
      <w:r w:rsidRPr="361CB6DA">
        <w:rPr>
          <w:rFonts w:ascii="Georgia" w:hAnsi="Georgia"/>
        </w:rPr>
        <w:t xml:space="preserve">yhteystiedot: Maakuntakatu 13, 96100 Rovaniemi, </w:t>
      </w:r>
      <w:hyperlink r:id="rId8">
        <w:r w:rsidRPr="361CB6DA">
          <w:rPr>
            <w:rStyle w:val="Hyperlinkki"/>
            <w:rFonts w:ascii="Georgia" w:hAnsi="Georgia"/>
          </w:rPr>
          <w:t>posti@lapinseniorikuntoutus.fi</w:t>
        </w:r>
      </w:hyperlink>
      <w:r w:rsidRPr="361CB6DA">
        <w:rPr>
          <w:rFonts w:ascii="Georgia" w:hAnsi="Georgia"/>
        </w:rPr>
        <w:t>, 0400818798</w:t>
      </w:r>
    </w:p>
    <w:p w:rsidRPr="000E73E7" w:rsidR="00E32CE9" w:rsidP="00153179" w:rsidRDefault="00E32CE9" w14:paraId="763F0054" w14:textId="77777777">
      <w:pPr>
        <w:pStyle w:val="Eivli"/>
        <w:ind w:left="1304"/>
        <w:rPr>
          <w:rFonts w:ascii="Georgia" w:hAnsi="Georgia"/>
        </w:rPr>
      </w:pPr>
    </w:p>
    <w:p w:rsidRPr="000E73E7" w:rsidR="008C2CFB" w:rsidP="00153179" w:rsidRDefault="008C2CFB" w14:paraId="5D7CC777" w14:textId="77777777">
      <w:pPr>
        <w:pStyle w:val="Eivli"/>
        <w:rPr>
          <w:rFonts w:ascii="Georgia" w:hAnsi="Georgia"/>
        </w:rPr>
      </w:pPr>
    </w:p>
    <w:p w:rsidRPr="000E73E7" w:rsidR="00153179" w:rsidP="008311DF" w:rsidRDefault="0051077B" w14:paraId="12A9B4DF" w14:textId="05FC6560">
      <w:pPr>
        <w:pStyle w:val="Eivli"/>
        <w:ind w:left="720"/>
        <w:rPr>
          <w:rFonts w:ascii="Georgia" w:hAnsi="Georgia"/>
        </w:rPr>
      </w:pPr>
      <w:r w:rsidRPr="000E73E7">
        <w:rPr>
          <w:rFonts w:ascii="Georgia" w:hAnsi="Georgia"/>
        </w:rPr>
        <w:t xml:space="preserve"> </w:t>
      </w:r>
      <w:r w:rsidRPr="000E73E7" w:rsidR="00184877">
        <w:rPr>
          <w:rFonts w:ascii="Georgia" w:hAnsi="Georgia"/>
        </w:rPr>
        <w:t xml:space="preserve">1.2 </w:t>
      </w:r>
      <w:r w:rsidRPr="000E73E7" w:rsidR="008C2CFB">
        <w:rPr>
          <w:rFonts w:ascii="Georgia" w:hAnsi="Georgia"/>
        </w:rPr>
        <w:t>Palveluyksikkö</w:t>
      </w:r>
      <w:r w:rsidRPr="000E73E7" w:rsidR="000A6AAD">
        <w:rPr>
          <w:rFonts w:ascii="Georgia" w:hAnsi="Georgia"/>
        </w:rPr>
        <w:t xml:space="preserve"> ja palvelupiste</w:t>
      </w:r>
      <w:r w:rsidR="006F35FA">
        <w:rPr>
          <w:rFonts w:ascii="Georgia" w:hAnsi="Georgia"/>
        </w:rPr>
        <w:t xml:space="preserve"> tai palvelupisteet</w:t>
      </w:r>
      <w:r w:rsidRPr="000E73E7" w:rsidR="008C2CFB">
        <w:rPr>
          <w:rFonts w:ascii="Georgia" w:hAnsi="Georgia"/>
        </w:rPr>
        <w:t>, jo</w:t>
      </w:r>
      <w:r w:rsidR="006F35FA">
        <w:rPr>
          <w:rFonts w:ascii="Georgia" w:hAnsi="Georgia"/>
        </w:rPr>
        <w:t>i</w:t>
      </w:r>
      <w:r w:rsidRPr="000E73E7" w:rsidR="008C2CFB">
        <w:rPr>
          <w:rFonts w:ascii="Georgia" w:hAnsi="Georgia"/>
        </w:rPr>
        <w:t>ta</w:t>
      </w:r>
      <w:r w:rsidRPr="000E73E7" w:rsidR="000A6AAD">
        <w:rPr>
          <w:rFonts w:ascii="Georgia" w:hAnsi="Georgia"/>
        </w:rPr>
        <w:t xml:space="preserve"> tämä</w:t>
      </w:r>
      <w:r w:rsidRPr="000E73E7" w:rsidR="008C2CFB">
        <w:rPr>
          <w:rFonts w:ascii="Georgia" w:hAnsi="Georgia"/>
        </w:rPr>
        <w:t xml:space="preserve"> suunnitelma koskee</w:t>
      </w:r>
      <w:r w:rsidRPr="000E73E7" w:rsidR="00645DA0">
        <w:rPr>
          <w:rFonts w:ascii="Georgia" w:hAnsi="Georgia"/>
        </w:rPr>
        <w:t xml:space="preserve"> (palveluyksikön perustiedot)</w:t>
      </w:r>
      <w:r w:rsidRPr="000E73E7" w:rsidR="008C2CFB">
        <w:rPr>
          <w:rFonts w:ascii="Georgia" w:hAnsi="Georgia"/>
        </w:rPr>
        <w:t>:</w:t>
      </w:r>
    </w:p>
    <w:p w:rsidRPr="000E73E7" w:rsidR="008C2CFB" w:rsidP="00153179" w:rsidRDefault="008C2CFB" w14:paraId="4A838797" w14:textId="77777777">
      <w:pPr>
        <w:pStyle w:val="Eivli"/>
        <w:rPr>
          <w:rFonts w:ascii="Georgia" w:hAnsi="Georgia"/>
        </w:rPr>
      </w:pPr>
    </w:p>
    <w:p w:rsidRPr="000E73E7" w:rsidR="008D69EA" w:rsidP="007F24C3" w:rsidRDefault="361CB6DA" w14:paraId="02AA3217" w14:textId="3F15F582">
      <w:pPr>
        <w:pStyle w:val="Eivli"/>
        <w:ind w:left="1304"/>
        <w:rPr>
          <w:rFonts w:ascii="Georgia" w:hAnsi="Georgia"/>
        </w:rPr>
      </w:pPr>
      <w:r w:rsidRPr="361CB6DA">
        <w:rPr>
          <w:rFonts w:ascii="Georgia" w:hAnsi="Georgia"/>
        </w:rPr>
        <w:t>Palveluyksikkö: Lapin seniori- ja aikuiskuntoutus Oy</w:t>
      </w:r>
      <w:r w:rsidR="000A6AAD">
        <w:br/>
      </w:r>
      <w:r w:rsidR="000A6AAD">
        <w:br/>
      </w:r>
      <w:r w:rsidRPr="361CB6DA">
        <w:rPr>
          <w:rFonts w:ascii="Georgia" w:hAnsi="Georgia"/>
        </w:rPr>
        <w:t>Tähän palveluyksikköön kuuluvat seuraavat palvelupisteet, joissa palvelua annetaan:</w:t>
      </w:r>
      <w:r w:rsidR="000A6AAD">
        <w:br/>
      </w:r>
    </w:p>
    <w:p w:rsidR="00435BEC" w:rsidP="00435BEC" w:rsidRDefault="361CB6DA" w14:paraId="2F0FF585" w14:textId="19EA4CA4">
      <w:pPr>
        <w:pStyle w:val="Eivli"/>
        <w:numPr>
          <w:ilvl w:val="0"/>
          <w:numId w:val="1"/>
        </w:numPr>
        <w:rPr>
          <w:rFonts w:ascii="Georgia" w:hAnsi="Georgia"/>
        </w:rPr>
      </w:pPr>
      <w:r w:rsidRPr="361CB6DA">
        <w:rPr>
          <w:rFonts w:ascii="Georgia" w:hAnsi="Georgia"/>
        </w:rPr>
        <w:t>Palvelupiste 1: Fysioterapiapalvelut vastaanottopisteessä Lapin seniori- ja aikuiskuntoutus Oy osoitteessa Maakuntakatu 13, Rovaniemi</w:t>
      </w:r>
    </w:p>
    <w:p w:rsidRPr="007870E6" w:rsidR="00435BEC" w:rsidP="00435BEC" w:rsidRDefault="361CB6DA" w14:paraId="2C9E9850" w14:textId="1A9588FF">
      <w:pPr>
        <w:pStyle w:val="Eivli"/>
        <w:ind w:left="2024"/>
        <w:rPr>
          <w:rFonts w:ascii="Georgia" w:hAnsi="Georgia"/>
        </w:rPr>
      </w:pPr>
      <w:r w:rsidRPr="361CB6DA">
        <w:rPr>
          <w:rFonts w:ascii="Georgia" w:hAnsi="Georgia"/>
        </w:rPr>
        <w:t>sekä koti- ja muut asiakaskäynnit näiden kuntien alueella: Enontekiö, Inari, Kemi, Kemijärvi, Keminmaa, Kittilä, Kolari, Muonio, Pelkosenniemi, Pello, Posio, Ranua, Rovaniemi, Salla, Savukoski, Simo, Sodankylä, Tervola, Tornio, Utsjoki ja Ylitornio.</w:t>
      </w:r>
    </w:p>
    <w:p w:rsidR="00435BEC" w:rsidP="00435BEC" w:rsidRDefault="00435BEC" w14:paraId="5B46090E" w14:textId="77777777">
      <w:pPr>
        <w:pStyle w:val="Eivli"/>
        <w:rPr>
          <w:rFonts w:ascii="Georgia" w:hAnsi="Georgia"/>
          <w:sz w:val="28"/>
          <w:szCs w:val="28"/>
        </w:rPr>
      </w:pPr>
    </w:p>
    <w:p w:rsidRPr="000E73E7" w:rsidR="00153179" w:rsidP="00153179" w:rsidRDefault="00153179" w14:paraId="1809BB13" w14:textId="77777777">
      <w:pPr>
        <w:pStyle w:val="Eivli"/>
        <w:rPr>
          <w:rFonts w:ascii="Georgia" w:hAnsi="Georgia"/>
        </w:rPr>
      </w:pPr>
    </w:p>
    <w:p w:rsidRPr="000E73E7" w:rsidR="00153179" w:rsidP="00184877" w:rsidRDefault="00153179" w14:paraId="54BFECF1" w14:textId="52ED5EE4">
      <w:pPr>
        <w:pStyle w:val="Eivli"/>
        <w:ind w:left="1304"/>
        <w:rPr>
          <w:rFonts w:ascii="Georgia" w:hAnsi="Georgia"/>
        </w:rPr>
      </w:pPr>
      <w:r w:rsidRPr="000E73E7">
        <w:rPr>
          <w:rFonts w:ascii="Georgia" w:hAnsi="Georgia"/>
        </w:rPr>
        <w:t xml:space="preserve">Yrityksen käyttämät alihankkijat, </w:t>
      </w:r>
      <w:r w:rsidR="00AB402B">
        <w:rPr>
          <w:rFonts w:ascii="Georgia" w:hAnsi="Georgia"/>
        </w:rPr>
        <w:t>jotka kuuluvat tämän omavalvontasuunnitelman piiriin</w:t>
      </w:r>
      <w:r w:rsidRPr="000E73E7">
        <w:rPr>
          <w:rFonts w:ascii="Georgia" w:hAnsi="Georgia"/>
        </w:rPr>
        <w:t>:</w:t>
      </w:r>
    </w:p>
    <w:p w:rsidRPr="000E73E7" w:rsidR="00153179" w:rsidP="00184877" w:rsidRDefault="00153179" w14:paraId="22D562A1" w14:textId="77777777">
      <w:pPr>
        <w:pStyle w:val="Eivli"/>
        <w:ind w:left="1304"/>
        <w:rPr>
          <w:rFonts w:ascii="Georgia" w:hAnsi="Georgia"/>
        </w:rPr>
      </w:pPr>
    </w:p>
    <w:p w:rsidR="008B7B1E" w:rsidP="008B7B1E" w:rsidRDefault="008B7B1E" w14:paraId="4A89344B" w14:textId="77777777">
      <w:pPr>
        <w:pStyle w:val="Eivli"/>
        <w:ind w:left="1304"/>
        <w:rPr>
          <w:rFonts w:ascii="Georgia" w:hAnsi="Georgia"/>
        </w:rPr>
      </w:pPr>
      <w:r>
        <w:rPr>
          <w:rFonts w:ascii="Georgia" w:hAnsi="Georgia"/>
        </w:rPr>
        <w:t>T</w:t>
      </w:r>
      <w:r w:rsidRPr="00D32789">
        <w:rPr>
          <w:rFonts w:ascii="Georgia" w:hAnsi="Georgia"/>
        </w:rPr>
        <w:t>oiminimi</w:t>
      </w:r>
      <w:r>
        <w:rPr>
          <w:rFonts w:ascii="Georgia" w:hAnsi="Georgia"/>
        </w:rPr>
        <w:t xml:space="preserve"> </w:t>
      </w:r>
      <w:r w:rsidRPr="00D32789">
        <w:rPr>
          <w:rFonts w:ascii="Georgia" w:hAnsi="Georgia"/>
        </w:rPr>
        <w:t>Marjo</w:t>
      </w:r>
      <w:r>
        <w:rPr>
          <w:rFonts w:ascii="Georgia" w:hAnsi="Georgia"/>
        </w:rPr>
        <w:t xml:space="preserve"> </w:t>
      </w:r>
      <w:r w:rsidRPr="00D32789">
        <w:rPr>
          <w:rFonts w:ascii="Georgia" w:hAnsi="Georgia"/>
        </w:rPr>
        <w:t>Lustila</w:t>
      </w:r>
    </w:p>
    <w:p w:rsidR="008B7B1E" w:rsidP="008B7B1E" w:rsidRDefault="008B7B1E" w14:paraId="0CA81012" w14:textId="77777777">
      <w:pPr>
        <w:pStyle w:val="Eivli"/>
        <w:ind w:left="1304"/>
        <w:rPr>
          <w:rFonts w:ascii="Georgia" w:hAnsi="Georgia"/>
        </w:rPr>
      </w:pPr>
      <w:r w:rsidRPr="00D32789">
        <w:rPr>
          <w:rFonts w:ascii="Georgia" w:hAnsi="Georgia"/>
        </w:rPr>
        <w:t>1238110-3</w:t>
      </w:r>
    </w:p>
    <w:p w:rsidR="008B7B1E" w:rsidP="008B7B1E" w:rsidRDefault="008B7B1E" w14:paraId="267D2874" w14:textId="77777777">
      <w:pPr>
        <w:pStyle w:val="Eivli"/>
        <w:ind w:left="1304"/>
        <w:rPr>
          <w:rFonts w:ascii="Georgia" w:hAnsi="Georgia"/>
        </w:rPr>
      </w:pPr>
    </w:p>
    <w:p w:rsidR="008B7B1E" w:rsidP="008B7B1E" w:rsidRDefault="008B7B1E" w14:paraId="2A85C089" w14:textId="77777777">
      <w:pPr>
        <w:pStyle w:val="Eivli"/>
        <w:ind w:left="1304"/>
        <w:rPr>
          <w:rFonts w:ascii="Georgia" w:hAnsi="Georgia"/>
        </w:rPr>
      </w:pPr>
      <w:r w:rsidRPr="00D32789">
        <w:rPr>
          <w:rFonts w:ascii="Georgia" w:hAnsi="Georgia"/>
        </w:rPr>
        <w:t>Tmi</w:t>
      </w:r>
      <w:r>
        <w:rPr>
          <w:rFonts w:ascii="Georgia" w:hAnsi="Georgia"/>
        </w:rPr>
        <w:t xml:space="preserve"> </w:t>
      </w:r>
      <w:r w:rsidRPr="00D32789">
        <w:rPr>
          <w:rFonts w:ascii="Georgia" w:hAnsi="Georgia"/>
        </w:rPr>
        <w:t>Anne</w:t>
      </w:r>
      <w:r>
        <w:rPr>
          <w:rFonts w:ascii="Georgia" w:hAnsi="Georgia"/>
        </w:rPr>
        <w:t xml:space="preserve"> </w:t>
      </w:r>
      <w:r w:rsidRPr="00D32789">
        <w:rPr>
          <w:rFonts w:ascii="Georgia" w:hAnsi="Georgia"/>
        </w:rPr>
        <w:t>Angerman</w:t>
      </w:r>
      <w:r>
        <w:rPr>
          <w:rFonts w:ascii="Georgia" w:hAnsi="Georgia"/>
        </w:rPr>
        <w:t xml:space="preserve"> </w:t>
      </w:r>
    </w:p>
    <w:p w:rsidR="008B7B1E" w:rsidP="008B7B1E" w:rsidRDefault="008B7B1E" w14:paraId="68380BCD" w14:textId="77777777">
      <w:pPr>
        <w:pStyle w:val="Eivli"/>
        <w:ind w:left="1304"/>
        <w:rPr>
          <w:rFonts w:ascii="Georgia" w:hAnsi="Georgia"/>
        </w:rPr>
      </w:pPr>
      <w:r w:rsidRPr="00D32789">
        <w:rPr>
          <w:rFonts w:ascii="Georgia" w:hAnsi="Georgia"/>
        </w:rPr>
        <w:t>2539820</w:t>
      </w:r>
      <w:r>
        <w:rPr>
          <w:rFonts w:ascii="Georgia" w:hAnsi="Georgia"/>
        </w:rPr>
        <w:t>-</w:t>
      </w:r>
      <w:r w:rsidRPr="00D32789">
        <w:rPr>
          <w:rFonts w:ascii="Georgia" w:hAnsi="Georgia"/>
        </w:rPr>
        <w:t>3</w:t>
      </w:r>
    </w:p>
    <w:p w:rsidR="008B7B1E" w:rsidP="008B7B1E" w:rsidRDefault="008B7B1E" w14:paraId="4929B4FA" w14:textId="77777777">
      <w:pPr>
        <w:pStyle w:val="Eivli"/>
        <w:ind w:left="1304"/>
        <w:rPr>
          <w:rFonts w:ascii="Georgia" w:hAnsi="Georgia"/>
        </w:rPr>
      </w:pPr>
    </w:p>
    <w:p w:rsidR="008B7B1E" w:rsidP="008B7B1E" w:rsidRDefault="008B7B1E" w14:paraId="6010BE2C" w14:textId="77777777">
      <w:pPr>
        <w:pStyle w:val="Eivli"/>
        <w:ind w:left="1304"/>
        <w:rPr>
          <w:rFonts w:ascii="Georgia" w:hAnsi="Georgia"/>
        </w:rPr>
      </w:pPr>
      <w:r w:rsidRPr="00D32789">
        <w:rPr>
          <w:rFonts w:ascii="Georgia" w:hAnsi="Georgia"/>
        </w:rPr>
        <w:t>Tmi</w:t>
      </w:r>
      <w:r>
        <w:rPr>
          <w:rFonts w:ascii="Georgia" w:hAnsi="Georgia"/>
        </w:rPr>
        <w:t xml:space="preserve"> </w:t>
      </w:r>
      <w:r w:rsidRPr="00D32789">
        <w:rPr>
          <w:rFonts w:ascii="Georgia" w:hAnsi="Georgia"/>
        </w:rPr>
        <w:t>Cia</w:t>
      </w:r>
      <w:r>
        <w:rPr>
          <w:rFonts w:ascii="Georgia" w:hAnsi="Georgia"/>
        </w:rPr>
        <w:t xml:space="preserve"> </w:t>
      </w:r>
      <w:r w:rsidRPr="00D32789">
        <w:rPr>
          <w:rFonts w:ascii="Georgia" w:hAnsi="Georgia"/>
        </w:rPr>
        <w:t>Mustakangas</w:t>
      </w:r>
      <w:r>
        <w:rPr>
          <w:rFonts w:ascii="Georgia" w:hAnsi="Georgia"/>
        </w:rPr>
        <w:t xml:space="preserve"> </w:t>
      </w:r>
    </w:p>
    <w:p w:rsidR="008B7B1E" w:rsidP="008B7B1E" w:rsidRDefault="008B7B1E" w14:paraId="7D5C98A3" w14:textId="77777777">
      <w:pPr>
        <w:pStyle w:val="Eivli"/>
        <w:ind w:left="1304"/>
        <w:rPr>
          <w:rFonts w:ascii="Georgia" w:hAnsi="Georgia"/>
        </w:rPr>
      </w:pPr>
      <w:r w:rsidRPr="00D32789">
        <w:rPr>
          <w:rFonts w:ascii="Georgia" w:hAnsi="Georgia"/>
        </w:rPr>
        <w:t>33957159</w:t>
      </w:r>
      <w:r>
        <w:rPr>
          <w:rFonts w:ascii="Georgia" w:hAnsi="Georgia"/>
        </w:rPr>
        <w:t xml:space="preserve"> </w:t>
      </w:r>
    </w:p>
    <w:p w:rsidR="008B7B1E" w:rsidP="008B7B1E" w:rsidRDefault="008B7B1E" w14:paraId="6458B2AD" w14:textId="77777777">
      <w:pPr>
        <w:pStyle w:val="Eivli"/>
        <w:ind w:left="1304"/>
        <w:rPr>
          <w:rFonts w:ascii="Georgia" w:hAnsi="Georgia"/>
        </w:rPr>
      </w:pPr>
    </w:p>
    <w:p w:rsidR="008B7B1E" w:rsidP="008B7B1E" w:rsidRDefault="008B7B1E" w14:paraId="39CB94A7" w14:textId="77777777">
      <w:pPr>
        <w:pStyle w:val="Eivli"/>
        <w:ind w:left="1304"/>
        <w:rPr>
          <w:rFonts w:ascii="Georgia" w:hAnsi="Georgia"/>
        </w:rPr>
      </w:pPr>
      <w:r w:rsidRPr="00D32789">
        <w:rPr>
          <w:rFonts w:ascii="Georgia" w:hAnsi="Georgia"/>
        </w:rPr>
        <w:t>Fysioterapia</w:t>
      </w:r>
      <w:r>
        <w:rPr>
          <w:rFonts w:ascii="Georgia" w:hAnsi="Georgia"/>
        </w:rPr>
        <w:t xml:space="preserve"> </w:t>
      </w:r>
      <w:r w:rsidRPr="00D32789">
        <w:rPr>
          <w:rFonts w:ascii="Georgia" w:hAnsi="Georgia"/>
        </w:rPr>
        <w:t>Leila</w:t>
      </w:r>
      <w:r>
        <w:rPr>
          <w:rFonts w:ascii="Georgia" w:hAnsi="Georgia"/>
        </w:rPr>
        <w:t xml:space="preserve"> </w:t>
      </w:r>
      <w:r w:rsidRPr="00D32789">
        <w:rPr>
          <w:rFonts w:ascii="Georgia" w:hAnsi="Georgia"/>
        </w:rPr>
        <w:t>Välitalo</w:t>
      </w:r>
    </w:p>
    <w:p w:rsidR="008B7B1E" w:rsidP="008B7B1E" w:rsidRDefault="008B7B1E" w14:paraId="5212A388" w14:textId="77777777">
      <w:pPr>
        <w:pStyle w:val="Eivli"/>
        <w:ind w:left="1304"/>
        <w:rPr>
          <w:rFonts w:ascii="Georgia" w:hAnsi="Georgia"/>
        </w:rPr>
      </w:pPr>
      <w:r w:rsidRPr="00D32789">
        <w:rPr>
          <w:rFonts w:ascii="Georgia" w:hAnsi="Georgia"/>
        </w:rPr>
        <w:t>3129108-2</w:t>
      </w:r>
    </w:p>
    <w:p w:rsidR="008B7B1E" w:rsidP="008B7B1E" w:rsidRDefault="008B7B1E" w14:paraId="30188295" w14:textId="77777777">
      <w:pPr>
        <w:pStyle w:val="Eivli"/>
        <w:ind w:left="1304"/>
        <w:rPr>
          <w:rFonts w:ascii="Georgia" w:hAnsi="Georgia"/>
        </w:rPr>
      </w:pPr>
    </w:p>
    <w:p w:rsidR="008B7B1E" w:rsidP="008B7B1E" w:rsidRDefault="008B7B1E" w14:paraId="3756505E" w14:textId="77777777">
      <w:pPr>
        <w:pStyle w:val="Eivli"/>
        <w:ind w:left="1304"/>
        <w:rPr>
          <w:rFonts w:ascii="Georgia" w:hAnsi="Georgia"/>
        </w:rPr>
      </w:pPr>
      <w:r w:rsidRPr="00D32789">
        <w:rPr>
          <w:rFonts w:ascii="Georgia" w:hAnsi="Georgia"/>
        </w:rPr>
        <w:t>tmi</w:t>
      </w:r>
      <w:r>
        <w:rPr>
          <w:rFonts w:ascii="Georgia" w:hAnsi="Georgia"/>
        </w:rPr>
        <w:t xml:space="preserve"> </w:t>
      </w:r>
      <w:r w:rsidRPr="00D32789">
        <w:rPr>
          <w:rFonts w:ascii="Georgia" w:hAnsi="Georgia"/>
        </w:rPr>
        <w:t>Virkistyspalvelu</w:t>
      </w:r>
      <w:r>
        <w:rPr>
          <w:rFonts w:ascii="Georgia" w:hAnsi="Georgia"/>
        </w:rPr>
        <w:t xml:space="preserve"> </w:t>
      </w:r>
      <w:r w:rsidRPr="00D32789">
        <w:rPr>
          <w:rFonts w:ascii="Georgia" w:hAnsi="Georgia"/>
        </w:rPr>
        <w:t>Helmi</w:t>
      </w:r>
      <w:r>
        <w:rPr>
          <w:rFonts w:ascii="Georgia" w:hAnsi="Georgia"/>
        </w:rPr>
        <w:t xml:space="preserve"> </w:t>
      </w:r>
      <w:r w:rsidRPr="00D32789">
        <w:rPr>
          <w:rFonts w:ascii="Georgia" w:hAnsi="Georgia"/>
        </w:rPr>
        <w:t>ja</w:t>
      </w:r>
      <w:r>
        <w:rPr>
          <w:rFonts w:ascii="Georgia" w:hAnsi="Georgia"/>
        </w:rPr>
        <w:t xml:space="preserve"> </w:t>
      </w:r>
      <w:r w:rsidRPr="00D32789">
        <w:rPr>
          <w:rFonts w:ascii="Georgia" w:hAnsi="Georgia"/>
        </w:rPr>
        <w:t>Hugo</w:t>
      </w:r>
      <w:r>
        <w:rPr>
          <w:rFonts w:ascii="Georgia" w:hAnsi="Georgia"/>
        </w:rPr>
        <w:t xml:space="preserve"> </w:t>
      </w:r>
    </w:p>
    <w:p w:rsidR="008B7B1E" w:rsidP="008B7B1E" w:rsidRDefault="008B7B1E" w14:paraId="0555EF82" w14:textId="77777777">
      <w:pPr>
        <w:pStyle w:val="Eivli"/>
        <w:ind w:left="1304"/>
        <w:rPr>
          <w:rFonts w:ascii="Georgia" w:hAnsi="Georgia"/>
        </w:rPr>
      </w:pPr>
      <w:r w:rsidRPr="00D32789">
        <w:rPr>
          <w:rFonts w:ascii="Georgia" w:hAnsi="Georgia"/>
        </w:rPr>
        <w:t>3333841-1</w:t>
      </w:r>
    </w:p>
    <w:p w:rsidR="008B7B1E" w:rsidP="008B7B1E" w:rsidRDefault="008B7B1E" w14:paraId="4CD1FB09" w14:textId="77777777">
      <w:pPr>
        <w:pStyle w:val="Eivli"/>
        <w:ind w:left="1304"/>
        <w:rPr>
          <w:rFonts w:ascii="Georgia" w:hAnsi="Georgia"/>
        </w:rPr>
      </w:pPr>
    </w:p>
    <w:p w:rsidR="008B7B1E" w:rsidP="008B7B1E" w:rsidRDefault="008B7B1E" w14:paraId="2E985393" w14:textId="77777777">
      <w:pPr>
        <w:pStyle w:val="Eivli"/>
        <w:ind w:left="1304"/>
        <w:rPr>
          <w:rFonts w:ascii="Georgia" w:hAnsi="Georgia"/>
        </w:rPr>
      </w:pPr>
      <w:r w:rsidRPr="00D32789">
        <w:rPr>
          <w:rFonts w:ascii="Georgia" w:hAnsi="Georgia"/>
        </w:rPr>
        <w:t>Miraella</w:t>
      </w:r>
      <w:r>
        <w:rPr>
          <w:rFonts w:ascii="Georgia" w:hAnsi="Georgia"/>
        </w:rPr>
        <w:t xml:space="preserve"> </w:t>
      </w:r>
      <w:r w:rsidRPr="00D32789">
        <w:rPr>
          <w:rFonts w:ascii="Georgia" w:hAnsi="Georgia"/>
        </w:rPr>
        <w:t>Määttänen</w:t>
      </w:r>
      <w:r>
        <w:rPr>
          <w:rFonts w:ascii="Georgia" w:hAnsi="Georgia"/>
        </w:rPr>
        <w:t xml:space="preserve"> </w:t>
      </w:r>
    </w:p>
    <w:p w:rsidR="008B7B1E" w:rsidP="008B7B1E" w:rsidRDefault="008B7B1E" w14:paraId="24CAF6EF" w14:textId="77777777">
      <w:pPr>
        <w:pStyle w:val="Eivli"/>
        <w:ind w:left="1304"/>
        <w:rPr>
          <w:rFonts w:ascii="Georgia" w:hAnsi="Georgia"/>
        </w:rPr>
      </w:pPr>
      <w:r w:rsidRPr="00D32789">
        <w:rPr>
          <w:rFonts w:ascii="Georgia" w:hAnsi="Georgia"/>
        </w:rPr>
        <w:t>3332001-9</w:t>
      </w:r>
    </w:p>
    <w:p w:rsidR="008B7B1E" w:rsidP="008B7B1E" w:rsidRDefault="008B7B1E" w14:paraId="5604A527" w14:noSpellErr="1" w14:textId="4AC3910D">
      <w:pPr>
        <w:pStyle w:val="Eivli"/>
        <w:ind w:left="1304"/>
        <w:rPr>
          <w:rFonts w:ascii="Georgia" w:hAnsi="Georgia"/>
        </w:rPr>
      </w:pPr>
    </w:p>
    <w:p w:rsidR="008B7B1E" w:rsidP="008B7B1E" w:rsidRDefault="008B7B1E" w14:paraId="0B409EE4" w14:textId="77777777">
      <w:pPr>
        <w:pStyle w:val="Eivli"/>
        <w:ind w:left="1304"/>
        <w:rPr>
          <w:rFonts w:ascii="Georgia" w:hAnsi="Georgia"/>
        </w:rPr>
      </w:pPr>
      <w:r w:rsidRPr="00D32789">
        <w:rPr>
          <w:rFonts w:ascii="Georgia" w:hAnsi="Georgia"/>
        </w:rPr>
        <w:t>Motum.pro</w:t>
      </w:r>
    </w:p>
    <w:p w:rsidR="008B7B1E" w:rsidP="008B7B1E" w:rsidRDefault="008B7B1E" w14:paraId="491C3C83" w14:textId="77777777">
      <w:pPr>
        <w:pStyle w:val="Eivli"/>
        <w:ind w:left="1304"/>
        <w:rPr>
          <w:rFonts w:ascii="Georgia" w:hAnsi="Georgia"/>
        </w:rPr>
      </w:pPr>
      <w:r w:rsidRPr="4D3DA24F" w:rsidR="4D3DA24F">
        <w:rPr>
          <w:rFonts w:ascii="Georgia" w:hAnsi="Georgia"/>
        </w:rPr>
        <w:t>2090989-5</w:t>
      </w:r>
    </w:p>
    <w:p w:rsidR="4D3DA24F" w:rsidP="4D3DA24F" w:rsidRDefault="4D3DA24F" w14:paraId="35210860" w14:textId="02138C0B">
      <w:pPr>
        <w:pStyle w:val="Eivli"/>
        <w:ind w:left="1304"/>
        <w:rPr>
          <w:rFonts w:ascii="Georgia" w:hAnsi="Georgia"/>
        </w:rPr>
      </w:pPr>
    </w:p>
    <w:p w:rsidR="4D3DA24F" w:rsidP="4D3DA24F" w:rsidRDefault="4D3DA24F" w14:paraId="04A8DC4F" w14:textId="018C03C6">
      <w:pPr>
        <w:pStyle w:val="Eivli"/>
        <w:ind w:left="1304"/>
        <w:rPr>
          <w:rFonts w:ascii="Georgia" w:hAnsi="Georgia"/>
        </w:rPr>
      </w:pPr>
      <w:r w:rsidRPr="4D3DA24F" w:rsidR="4D3DA24F">
        <w:rPr>
          <w:rFonts w:ascii="Georgia" w:hAnsi="Georgia"/>
        </w:rPr>
        <w:t>Ida Danielsson</w:t>
      </w:r>
    </w:p>
    <w:p w:rsidR="4D3DA24F" w:rsidP="4D3DA24F" w:rsidRDefault="4D3DA24F" w14:paraId="6F27FA3E" w14:textId="798F5515">
      <w:pPr>
        <w:ind w:left="1304"/>
        <w:rPr>
          <w:rFonts w:ascii="Georgia" w:hAnsi="Georgia" w:eastAsia="Georgia" w:cs="Georgia"/>
          <w:noProof w:val="0"/>
          <w:color w:val="000000" w:themeColor="text1" w:themeTint="FF" w:themeShade="FF"/>
          <w:sz w:val="22"/>
          <w:szCs w:val="22"/>
          <w:lang w:val="fi-FI"/>
        </w:rPr>
      </w:pPr>
      <w:r w:rsidRPr="4D3DA24F" w:rsidR="4D3DA24F">
        <w:rPr>
          <w:rFonts w:ascii="Georgia" w:hAnsi="Georgia" w:eastAsia="Georgia" w:cs="Georgia"/>
          <w:b w:val="0"/>
          <w:bCs w:val="0"/>
          <w:i w:val="0"/>
          <w:iCs w:val="0"/>
          <w:caps w:val="0"/>
          <w:smallCaps w:val="0"/>
          <w:noProof w:val="0"/>
          <w:color w:val="000000" w:themeColor="text1" w:themeTint="FF" w:themeShade="FF"/>
          <w:sz w:val="22"/>
          <w:szCs w:val="22"/>
          <w:lang w:val="fi-FI"/>
        </w:rPr>
        <w:t>3535594-4</w:t>
      </w:r>
    </w:p>
    <w:p w:rsidR="4D3DA24F" w:rsidP="4D3DA24F" w:rsidRDefault="4D3DA24F" w14:paraId="47952D4B" w14:textId="366B6AF4">
      <w:pPr>
        <w:pStyle w:val="Eivli"/>
        <w:ind w:left="1304"/>
        <w:rPr>
          <w:rFonts w:ascii="Georgia" w:hAnsi="Georgia"/>
        </w:rPr>
      </w:pPr>
      <w:r w:rsidRPr="4D3DA24F" w:rsidR="4D3DA24F">
        <w:rPr>
          <w:rFonts w:ascii="Georgia" w:hAnsi="Georgia"/>
        </w:rPr>
        <w:t xml:space="preserve">tuomo kärki </w:t>
      </w:r>
    </w:p>
    <w:p w:rsidR="4D3DA24F" w:rsidP="4D3DA24F" w:rsidRDefault="4D3DA24F" w14:paraId="4E404B48" w14:textId="3CF6D8C0">
      <w:pPr>
        <w:ind w:left="1304"/>
        <w:rPr>
          <w:rFonts w:ascii="Georgia" w:hAnsi="Georgia" w:eastAsia="Georgia" w:cs="Georgia"/>
          <w:b w:val="0"/>
          <w:bCs w:val="0"/>
          <w:noProof w:val="0"/>
          <w:color w:val="000000" w:themeColor="text1" w:themeTint="FF" w:themeShade="FF"/>
          <w:sz w:val="22"/>
          <w:szCs w:val="22"/>
          <w:lang w:val="fi-FI"/>
        </w:rPr>
      </w:pPr>
      <w:r w:rsidRPr="4D3DA24F" w:rsidR="4D3DA24F">
        <w:rPr>
          <w:rFonts w:ascii="Georgia" w:hAnsi="Georgia" w:eastAsia="Georgia" w:cs="Georgia"/>
          <w:b w:val="0"/>
          <w:bCs w:val="0"/>
          <w:i w:val="0"/>
          <w:iCs w:val="0"/>
          <w:caps w:val="0"/>
          <w:smallCaps w:val="0"/>
          <w:noProof w:val="0"/>
          <w:color w:val="000000" w:themeColor="text1" w:themeTint="FF" w:themeShade="FF"/>
          <w:sz w:val="22"/>
          <w:szCs w:val="22"/>
          <w:lang w:val="fi-FI"/>
        </w:rPr>
        <w:t>3528052-4</w:t>
      </w:r>
    </w:p>
    <w:p w:rsidRPr="000E73E7" w:rsidR="00835B59" w:rsidP="00605662" w:rsidRDefault="00835B59" w14:paraId="61EC37DC" w14:textId="77777777">
      <w:pPr>
        <w:pStyle w:val="Eivli"/>
        <w:rPr>
          <w:rFonts w:ascii="Georgia" w:hAnsi="Georgia"/>
        </w:rPr>
      </w:pPr>
    </w:p>
    <w:p w:rsidRPr="000E73E7" w:rsidR="00835B59" w:rsidP="00184877" w:rsidRDefault="00835B59" w14:paraId="3E27CD49" w14:textId="12DAC06B">
      <w:pPr>
        <w:pStyle w:val="Eivli"/>
        <w:ind w:left="1304"/>
        <w:rPr>
          <w:rFonts w:ascii="Georgia" w:hAnsi="Georgia"/>
        </w:rPr>
      </w:pPr>
      <w:r w:rsidRPr="000E73E7">
        <w:rPr>
          <w:rFonts w:ascii="Georgia" w:hAnsi="Georgia"/>
        </w:rPr>
        <w:t>Palvelut ja niiden vastuuhenkilöt, jotka tämä suunnitelma käsittää:</w:t>
      </w:r>
    </w:p>
    <w:p w:rsidRPr="000E73E7" w:rsidR="00835B59" w:rsidP="00184877" w:rsidRDefault="00835B59" w14:paraId="17FB459C" w14:textId="77777777">
      <w:pPr>
        <w:pStyle w:val="Eivli"/>
        <w:ind w:left="1304"/>
        <w:rPr>
          <w:rFonts w:ascii="Georgia" w:hAnsi="Georgia"/>
        </w:rPr>
      </w:pPr>
    </w:p>
    <w:p w:rsidRPr="008B7B1E" w:rsidR="008B7B1E" w:rsidP="00184877" w:rsidRDefault="00835B59" w14:paraId="7A709297" w14:textId="77777777">
      <w:pPr>
        <w:pStyle w:val="Eivli"/>
        <w:ind w:left="2608"/>
        <w:rPr>
          <w:rFonts w:ascii="Georgia" w:hAnsi="Georgia"/>
        </w:rPr>
      </w:pPr>
      <w:r w:rsidRPr="008B7B1E">
        <w:rPr>
          <w:rFonts w:ascii="Georgia" w:hAnsi="Georgia"/>
        </w:rPr>
        <w:t xml:space="preserve">Fysioterapia, </w:t>
      </w:r>
      <w:r w:rsidRPr="008B7B1E" w:rsidR="008B7B1E">
        <w:rPr>
          <w:rFonts w:ascii="Georgia" w:hAnsi="Georgia"/>
        </w:rPr>
        <w:t>hieronta, sosiaalipalvelut,</w:t>
      </w:r>
    </w:p>
    <w:p w:rsidRPr="008B7B1E" w:rsidR="00835B59" w:rsidP="00184877" w:rsidRDefault="00835B59" w14:paraId="1DAA2E37" w14:textId="7D106E9E">
      <w:pPr>
        <w:pStyle w:val="Eivli"/>
        <w:ind w:left="2608"/>
        <w:rPr>
          <w:rFonts w:ascii="Georgia" w:hAnsi="Georgia"/>
        </w:rPr>
      </w:pPr>
      <w:r w:rsidRPr="008B7B1E">
        <w:rPr>
          <w:rFonts w:ascii="Georgia" w:hAnsi="Georgia"/>
        </w:rPr>
        <w:t xml:space="preserve">vastuuhenkilö </w:t>
      </w:r>
      <w:r w:rsidRPr="008B7B1E" w:rsidR="00435BEC">
        <w:rPr>
          <w:rFonts w:ascii="Georgia" w:hAnsi="Georgia"/>
        </w:rPr>
        <w:t>Mira Jänkälä</w:t>
      </w:r>
    </w:p>
    <w:p w:rsidRPr="008B7B1E" w:rsidR="00835B59" w:rsidP="00184877" w:rsidRDefault="00835B59" w14:paraId="24BBC4D5" w14:textId="77777777">
      <w:pPr>
        <w:pStyle w:val="Eivli"/>
        <w:ind w:left="2608"/>
        <w:rPr>
          <w:rFonts w:ascii="Georgia" w:hAnsi="Georgia"/>
        </w:rPr>
      </w:pPr>
    </w:p>
    <w:p w:rsidRPr="000E73E7" w:rsidR="00153179" w:rsidP="00153179" w:rsidRDefault="00153179" w14:paraId="4CDD04CB" w14:textId="77777777">
      <w:pPr>
        <w:pStyle w:val="Eivli"/>
        <w:rPr>
          <w:rFonts w:ascii="Georgia" w:hAnsi="Georgia"/>
        </w:rPr>
      </w:pPr>
    </w:p>
    <w:p w:rsidRPr="00604220" w:rsidR="00605662" w:rsidP="00605662" w:rsidRDefault="00605662" w14:paraId="3095AF25" w14:textId="27219411">
      <w:pPr>
        <w:pStyle w:val="Eivli"/>
        <w:rPr>
          <w:rFonts w:ascii="Georgia" w:hAnsi="Georgia"/>
        </w:rPr>
      </w:pPr>
      <w:r w:rsidRPr="00604220">
        <w:rPr>
          <w:rFonts w:ascii="Georgia" w:hAnsi="Georgia"/>
        </w:rPr>
        <w:t>1.3 Palvelut, toiminta-ajatus ja toimintaperiaatteet</w:t>
      </w:r>
    </w:p>
    <w:p w:rsidRPr="000E73E7" w:rsidR="00E200EE" w:rsidP="00E200EE" w:rsidRDefault="00E200EE" w14:paraId="72CC1989" w14:textId="77777777">
      <w:pPr>
        <w:pStyle w:val="Eivli"/>
        <w:ind w:left="1304"/>
        <w:rPr>
          <w:rFonts w:ascii="Georgia" w:hAnsi="Georgia"/>
        </w:rPr>
      </w:pPr>
    </w:p>
    <w:p w:rsidRPr="008B7B1E" w:rsidR="00D042DB" w:rsidP="00D042DB" w:rsidRDefault="00E200EE" w14:paraId="57DDC4C5" w14:textId="5C3890DB">
      <w:pPr>
        <w:pStyle w:val="Eivli"/>
        <w:ind w:left="1304"/>
        <w:rPr>
          <w:rFonts w:ascii="Georgia" w:hAnsi="Georgia"/>
        </w:rPr>
      </w:pPr>
      <w:r w:rsidRPr="4538B66B" w:rsidR="4538B66B">
        <w:rPr>
          <w:rFonts w:ascii="Georgia" w:hAnsi="Georgia"/>
        </w:rPr>
        <w:t xml:space="preserve">Palveluyksikkö tarjoaa fysioterapia- ja hieronta palveluita sekä sosiaalipalveluina kotihoidon tukipalveluita palvelupisteen sijaintikunnan alueella ja lähialueilla vastaanotto- ja kotikäynteinä. </w:t>
      </w:r>
    </w:p>
    <w:p w:rsidRPr="008B7B1E" w:rsidR="00E217B8" w:rsidP="00D042DB" w:rsidRDefault="00E217B8" w14:paraId="084E6CD2" w14:textId="77777777">
      <w:pPr>
        <w:pStyle w:val="Eivli"/>
        <w:ind w:left="1304"/>
        <w:rPr>
          <w:rFonts w:ascii="Georgia" w:hAnsi="Georgia"/>
          <w:highlight w:val="yellow"/>
        </w:rPr>
      </w:pPr>
    </w:p>
    <w:p w:rsidRPr="008B7B1E" w:rsidR="00E217B8" w:rsidP="00D042DB" w:rsidRDefault="00E217B8" w14:paraId="062A7FDC" w14:textId="0AE6D11C">
      <w:pPr>
        <w:pStyle w:val="Eivli"/>
        <w:ind w:left="1304"/>
        <w:rPr>
          <w:rFonts w:ascii="Georgia" w:hAnsi="Georgia"/>
        </w:rPr>
      </w:pPr>
      <w:r w:rsidRPr="008B7B1E">
        <w:rPr>
          <w:rFonts w:ascii="Georgia" w:hAnsi="Georgia"/>
        </w:rPr>
        <w:t>Palveluita tuotetaan myös palvelupisteen sijaintikunnan hyvinvointialue</w:t>
      </w:r>
      <w:r w:rsidRPr="008B7B1E" w:rsidR="007F71BC">
        <w:rPr>
          <w:rFonts w:ascii="Georgia" w:hAnsi="Georgia"/>
        </w:rPr>
        <w:t>elle</w:t>
      </w:r>
      <w:r w:rsidRPr="008B7B1E" w:rsidR="008B7B1E">
        <w:rPr>
          <w:rFonts w:ascii="Georgia" w:hAnsi="Georgia"/>
        </w:rPr>
        <w:t xml:space="preserve"> eli Lapin hyvinvointialueelle.</w:t>
      </w:r>
    </w:p>
    <w:p w:rsidRPr="004E3CB6" w:rsidR="00F24858" w:rsidP="00D042DB" w:rsidRDefault="00F24858" w14:paraId="4B527001" w14:textId="77777777">
      <w:pPr>
        <w:pStyle w:val="Eivli"/>
        <w:ind w:left="1304"/>
        <w:rPr>
          <w:rFonts w:ascii="Georgia" w:hAnsi="Georgia"/>
          <w:i/>
          <w:iCs/>
          <w:highlight w:val="yellow"/>
        </w:rPr>
      </w:pPr>
    </w:p>
    <w:p w:rsidRPr="008B7B1E" w:rsidR="007F71BC" w:rsidP="00D042DB" w:rsidRDefault="00F24858" w14:paraId="21AF2E46" w14:textId="05FB8473">
      <w:pPr>
        <w:pStyle w:val="Eivli"/>
        <w:ind w:left="1304"/>
        <w:rPr>
          <w:rFonts w:ascii="Georgia" w:hAnsi="Georgia"/>
        </w:rPr>
      </w:pPr>
      <w:r w:rsidRPr="008B7B1E">
        <w:rPr>
          <w:rFonts w:ascii="Georgia" w:hAnsi="Georgia"/>
        </w:rPr>
        <w:t>Vuositasolla arvioidut a</w:t>
      </w:r>
      <w:r w:rsidRPr="008B7B1E" w:rsidR="007F71BC">
        <w:rPr>
          <w:rFonts w:ascii="Georgia" w:hAnsi="Georgia"/>
        </w:rPr>
        <w:t>siakasmäärät ja -ryhmät, joille palvelua tuotetaan</w:t>
      </w:r>
      <w:r w:rsidRPr="008B7B1E" w:rsidR="00B54331">
        <w:rPr>
          <w:rFonts w:ascii="Georgia" w:hAnsi="Georgia"/>
        </w:rPr>
        <w:t>:</w:t>
      </w:r>
    </w:p>
    <w:p w:rsidRPr="008B7B1E" w:rsidR="008B7B1E" w:rsidP="00D042DB" w:rsidRDefault="008B7B1E" w14:paraId="5C5569C7" w14:textId="77777777">
      <w:pPr>
        <w:pStyle w:val="Eivli"/>
        <w:ind w:left="1304"/>
        <w:rPr>
          <w:rFonts w:ascii="Georgia" w:hAnsi="Georgia"/>
        </w:rPr>
      </w:pPr>
    </w:p>
    <w:p w:rsidRPr="008B7B1E" w:rsidR="008B7B1E" w:rsidP="00D042DB" w:rsidRDefault="25275C4F" w14:paraId="37550CFE" w14:textId="1EDB1333">
      <w:pPr>
        <w:pStyle w:val="Eivli"/>
        <w:ind w:left="1304"/>
        <w:rPr>
          <w:rFonts w:ascii="Georgia" w:hAnsi="Georgia"/>
        </w:rPr>
      </w:pPr>
      <w:r w:rsidRPr="25275C4F">
        <w:rPr>
          <w:rFonts w:ascii="Georgia" w:hAnsi="Georgia"/>
        </w:rPr>
        <w:t>Pääsääntöinen asiakaskohderyhmä ovat yli 50-vuotiaat yksityishenkilöt. Yritys palvelee myös muita aikuisia asiakkaita. Ryhmien ohjausta myydään myös mm. hoivakodeille ja yhdistyksille.</w:t>
      </w:r>
    </w:p>
    <w:p w:rsidRPr="004E3CB6" w:rsidR="007F71BC" w:rsidP="00D042DB" w:rsidRDefault="007F71BC" w14:paraId="7FE9452C" w14:textId="77777777">
      <w:pPr>
        <w:pStyle w:val="Eivli"/>
        <w:ind w:left="1304"/>
        <w:rPr>
          <w:rFonts w:ascii="Georgia" w:hAnsi="Georgia"/>
          <w:i/>
          <w:iCs/>
          <w:highlight w:val="yellow"/>
        </w:rPr>
      </w:pPr>
    </w:p>
    <w:p w:rsidRPr="00C26A07" w:rsidR="007F71BC" w:rsidP="00D042DB" w:rsidRDefault="007F71BC" w14:paraId="7EAB2548" w14:textId="7647BC9D">
      <w:pPr>
        <w:pStyle w:val="Eivli"/>
        <w:ind w:left="1304"/>
        <w:rPr>
          <w:rFonts w:ascii="Georgia" w:hAnsi="Georgia"/>
        </w:rPr>
      </w:pPr>
      <w:r w:rsidRPr="00C26A07">
        <w:rPr>
          <w:rFonts w:ascii="Georgia" w:hAnsi="Georgia"/>
        </w:rPr>
        <w:t>Tuotetaanko palveluja ostopalveluna tai alihankintana toiselle palveluntuottajalle tai -järjestäjälle</w:t>
      </w:r>
      <w:r w:rsidRPr="00C26A07" w:rsidR="00B54331">
        <w:rPr>
          <w:rFonts w:ascii="Georgia" w:hAnsi="Georgia"/>
        </w:rPr>
        <w:t>:</w:t>
      </w:r>
    </w:p>
    <w:p w:rsidRPr="00C26A07" w:rsidR="008B7B1E" w:rsidP="00D042DB" w:rsidRDefault="008B7B1E" w14:paraId="7682A9F0" w14:textId="77777777">
      <w:pPr>
        <w:pStyle w:val="Eivli"/>
        <w:ind w:left="1304"/>
        <w:rPr>
          <w:rFonts w:ascii="Georgia" w:hAnsi="Georgia"/>
        </w:rPr>
      </w:pPr>
    </w:p>
    <w:p w:rsidRPr="004E3CB6" w:rsidR="007F71BC" w:rsidP="25275C4F" w:rsidRDefault="25275C4F" w14:paraId="1EB3A648" w14:textId="60A36C22">
      <w:pPr>
        <w:pStyle w:val="Eivli"/>
        <w:ind w:left="1304"/>
        <w:rPr>
          <w:rFonts w:ascii="Georgia" w:hAnsi="Georgia"/>
        </w:rPr>
      </w:pPr>
      <w:r w:rsidRPr="25275C4F">
        <w:rPr>
          <w:rFonts w:ascii="Georgia" w:hAnsi="Georgia"/>
        </w:rPr>
        <w:t>Palveluita tuotetaan myös Lapin Hyvinvointialueelle alihankintana (lääkinnällinen kuntoutus) ja ostopalveluna (kotihoidon tukipalvelut).</w:t>
      </w:r>
    </w:p>
    <w:p w:rsidRPr="000E73E7" w:rsidR="00E200EE" w:rsidP="361CB6DA" w:rsidRDefault="361CB6DA" w14:paraId="0D1CC15E" w14:textId="58D9E917">
      <w:pPr>
        <w:pStyle w:val="Eivli"/>
        <w:ind w:left="1304"/>
        <w:rPr>
          <w:rFonts w:ascii="Georgia" w:hAnsi="Georgia"/>
        </w:rPr>
      </w:pPr>
      <w:r w:rsidRPr="4538B66B" w:rsidR="4538B66B">
        <w:rPr>
          <w:rFonts w:ascii="Georgia" w:hAnsi="Georgia"/>
        </w:rPr>
        <w:t>Palveluja ei hankita muilta palveluntuottajilta.</w:t>
      </w:r>
    </w:p>
    <w:p w:rsidR="361CB6DA" w:rsidP="361CB6DA" w:rsidRDefault="361CB6DA" w14:paraId="61CDFE09" w14:textId="0B01F61B">
      <w:pPr>
        <w:pStyle w:val="Eivli"/>
        <w:ind w:left="1304"/>
        <w:rPr>
          <w:rFonts w:ascii="Georgia" w:hAnsi="Georgia"/>
        </w:rPr>
      </w:pPr>
    </w:p>
    <w:p w:rsidRPr="000E73E7" w:rsidR="00EA56B9" w:rsidP="00EA56B9" w:rsidRDefault="00EA56B9" w14:paraId="009431F7" w14:textId="749959F9">
      <w:pPr>
        <w:pStyle w:val="Eivli"/>
        <w:numPr>
          <w:ilvl w:val="0"/>
          <w:numId w:val="7"/>
        </w:numPr>
        <w:rPr>
          <w:rFonts w:ascii="Georgia" w:hAnsi="Georgia"/>
        </w:rPr>
      </w:pPr>
      <w:r w:rsidRPr="000E73E7">
        <w:rPr>
          <w:rFonts w:ascii="Georgia" w:hAnsi="Georgia"/>
        </w:rPr>
        <w:t>Asiakas- ja potilasturvallisuus</w:t>
      </w:r>
    </w:p>
    <w:p w:rsidRPr="000E73E7" w:rsidR="00EA56B9" w:rsidP="00EA56B9" w:rsidRDefault="00EA56B9" w14:paraId="02EBD78E" w14:textId="77777777">
      <w:pPr>
        <w:pStyle w:val="Eivli"/>
        <w:rPr>
          <w:rFonts w:ascii="Georgia" w:hAnsi="Georgia"/>
        </w:rPr>
      </w:pPr>
    </w:p>
    <w:p w:rsidRPr="000E73E7" w:rsidR="00EA56B9" w:rsidP="00F67FB0" w:rsidRDefault="00ED2091" w14:paraId="5142EFFF" w14:textId="122D832D">
      <w:pPr>
        <w:pStyle w:val="Eivli"/>
        <w:ind w:left="360"/>
        <w:rPr>
          <w:rFonts w:ascii="Georgia" w:hAnsi="Georgia"/>
        </w:rPr>
      </w:pPr>
      <w:r w:rsidRPr="000E73E7">
        <w:rPr>
          <w:rFonts w:ascii="Georgia" w:hAnsi="Georgia"/>
        </w:rPr>
        <w:t>2.1 Palveluiden laadulliset edellytykset</w:t>
      </w:r>
    </w:p>
    <w:p w:rsidRPr="000E73E7" w:rsidR="00ED2091" w:rsidP="00ED2091" w:rsidRDefault="00ED2091" w14:paraId="7238A404" w14:textId="77777777">
      <w:pPr>
        <w:pStyle w:val="Eivli"/>
        <w:ind w:left="720"/>
        <w:rPr>
          <w:rFonts w:ascii="Georgia" w:hAnsi="Georgia"/>
        </w:rPr>
      </w:pPr>
    </w:p>
    <w:p w:rsidRPr="000E73E7" w:rsidR="00CB5953" w:rsidP="00CB5953" w:rsidRDefault="00CB5953" w14:paraId="048F961B" w14:textId="01835C98">
      <w:pPr>
        <w:pStyle w:val="Eivli"/>
        <w:ind w:left="360"/>
        <w:rPr>
          <w:rFonts w:ascii="Georgia" w:hAnsi="Georgia"/>
          <w:b/>
          <w:bCs/>
        </w:rPr>
      </w:pPr>
      <w:r w:rsidRPr="000E73E7">
        <w:rPr>
          <w:rFonts w:ascii="Georgia" w:hAnsi="Georgia"/>
          <w:b/>
          <w:bCs/>
        </w:rPr>
        <w:t xml:space="preserve">Kuvaus toimenpiteistä, joilla </w:t>
      </w:r>
      <w:r w:rsidRPr="000E73E7" w:rsidR="009B65A8">
        <w:rPr>
          <w:rFonts w:ascii="Georgia" w:hAnsi="Georgia"/>
          <w:b/>
          <w:bCs/>
        </w:rPr>
        <w:t xml:space="preserve">palveluyksikkö </w:t>
      </w:r>
      <w:r w:rsidRPr="000E73E7">
        <w:rPr>
          <w:rFonts w:ascii="Georgia" w:hAnsi="Georgia"/>
          <w:b/>
          <w:bCs/>
        </w:rPr>
        <w:t>huolehtii tämän suunnitelman toteutumisesta</w:t>
      </w:r>
    </w:p>
    <w:p w:rsidRPr="000E73E7" w:rsidR="00CB5953" w:rsidP="00CB5953" w:rsidRDefault="00CB5953" w14:paraId="137E4335" w14:textId="77777777">
      <w:pPr>
        <w:pStyle w:val="Eivli"/>
        <w:ind w:left="1304"/>
        <w:rPr>
          <w:rFonts w:ascii="Georgia" w:hAnsi="Georgia"/>
        </w:rPr>
      </w:pPr>
    </w:p>
    <w:p w:rsidRPr="000E73E7" w:rsidR="00CB5953" w:rsidP="00CB5953" w:rsidRDefault="003275B0" w14:paraId="6DE500F9" w14:textId="2A77CCD4">
      <w:pPr>
        <w:pStyle w:val="Eivli"/>
        <w:numPr>
          <w:ilvl w:val="0"/>
          <w:numId w:val="3"/>
        </w:numPr>
        <w:rPr>
          <w:rFonts w:ascii="Georgia" w:hAnsi="Georgia"/>
        </w:rPr>
      </w:pPr>
      <w:r w:rsidRPr="000E73E7">
        <w:rPr>
          <w:rFonts w:ascii="Georgia" w:hAnsi="Georgia"/>
        </w:rPr>
        <w:t>Toiminnan tai palvelualueen vastuuhenkilö</w:t>
      </w:r>
      <w:r w:rsidRPr="000E73E7" w:rsidR="00CB5953">
        <w:rPr>
          <w:rFonts w:ascii="Georgia" w:hAnsi="Georgia"/>
        </w:rPr>
        <w:t xml:space="preserve"> on henkilöstön tavoitettavissa ongelmatilanteita varten normaalina työaikana.</w:t>
      </w:r>
    </w:p>
    <w:p w:rsidRPr="000E73E7" w:rsidR="00A63D58" w:rsidP="00A63D58" w:rsidRDefault="003275B0" w14:paraId="33D09049" w14:textId="788D3608">
      <w:pPr>
        <w:pStyle w:val="Eivli"/>
        <w:numPr>
          <w:ilvl w:val="0"/>
          <w:numId w:val="3"/>
        </w:numPr>
        <w:rPr>
          <w:rFonts w:ascii="Georgia" w:hAnsi="Georgia"/>
        </w:rPr>
      </w:pPr>
      <w:r w:rsidRPr="000E73E7">
        <w:rPr>
          <w:rFonts w:ascii="Georgia" w:hAnsi="Georgia"/>
        </w:rPr>
        <w:t>Vastuuhenkilö</w:t>
      </w:r>
      <w:r w:rsidRPr="000E73E7" w:rsidR="00CB5953">
        <w:rPr>
          <w:rFonts w:ascii="Georgia" w:hAnsi="Georgia"/>
        </w:rPr>
        <w:t xml:space="preserve"> seuraa kysymällä yrityksen henkilöstön terapiasuunnitelmien toteutumisesta sekä mahdollisista haasteista tai vaaratilanteista terapiasuunnitelmien toteutumisessa. Henkilöstölle kerrotaan, mistä tukea terapiatyöhön voi saada.</w:t>
      </w:r>
    </w:p>
    <w:p w:rsidRPr="000E73E7" w:rsidR="00A63D58" w:rsidP="00A63D58" w:rsidRDefault="48E6D830" w14:paraId="633C17CF" w14:textId="135A142E">
      <w:pPr>
        <w:pStyle w:val="Eivli"/>
        <w:numPr>
          <w:ilvl w:val="0"/>
          <w:numId w:val="3"/>
        </w:numPr>
        <w:rPr>
          <w:rFonts w:ascii="Georgia" w:hAnsi="Georgia"/>
        </w:rPr>
      </w:pPr>
      <w:r w:rsidRPr="48E6D830">
        <w:rPr>
          <w:rFonts w:ascii="Georgia" w:hAnsi="Georgia"/>
        </w:rPr>
        <w:t>Henkilöstö perehdytetään erillisen perehdyttämissuunnitelman mukaisesti. Henkilöstöä kannustetaan säännölliseen täydennyskouluttautumiseen. Ammatinharjoittajat vastaavat pääsääntöisesti itse kouluttautumisestaan, mutta säännöllisesti järjestetään myös sisäistä koulutusta.</w:t>
      </w:r>
    </w:p>
    <w:p w:rsidRPr="000E73E7" w:rsidR="00A63D58" w:rsidP="00A63D58" w:rsidRDefault="00A63D58" w14:paraId="136A517E" w14:textId="5153376E">
      <w:pPr>
        <w:pStyle w:val="Eivli"/>
        <w:numPr>
          <w:ilvl w:val="0"/>
          <w:numId w:val="3"/>
        </w:numPr>
        <w:rPr>
          <w:rFonts w:ascii="Georgia" w:hAnsi="Georgia"/>
        </w:rPr>
      </w:pPr>
      <w:r w:rsidRPr="000E73E7">
        <w:rPr>
          <w:rFonts w:ascii="Georgia" w:hAnsi="Georgia"/>
        </w:rPr>
        <w:t>Asiakkaille sovitaan vastuuterapeutit ja tarvittaessa myös vastuuterapeuttien varahenkilöt</w:t>
      </w:r>
      <w:r w:rsidR="006637D8">
        <w:rPr>
          <w:rFonts w:ascii="Georgia" w:hAnsi="Georgia"/>
        </w:rPr>
        <w:t>.</w:t>
      </w:r>
    </w:p>
    <w:p w:rsidRPr="000E73E7" w:rsidR="00A63D58" w:rsidP="00A63D58" w:rsidRDefault="48E6D830" w14:paraId="4021A72F" w14:textId="277EB3C7">
      <w:pPr>
        <w:pStyle w:val="Eivli"/>
        <w:numPr>
          <w:ilvl w:val="0"/>
          <w:numId w:val="3"/>
        </w:numPr>
        <w:rPr>
          <w:rFonts w:ascii="Georgia" w:hAnsi="Georgia"/>
        </w:rPr>
      </w:pPr>
      <w:r w:rsidRPr="48E6D830">
        <w:rPr>
          <w:rFonts w:ascii="Georgia" w:hAnsi="Georgia"/>
        </w:rPr>
        <w:t>Soveltuvin osin asiakkaan terapiavastuu voidaan osoittaa myös terapeuttiparille tai moniammatilliselle ryhmälle.</w:t>
      </w:r>
    </w:p>
    <w:p w:rsidRPr="000E73E7" w:rsidR="00CB5953" w:rsidP="48E6D830" w:rsidRDefault="00CB5953" w14:paraId="6E7B1CAC" w14:textId="6E058B58">
      <w:pPr>
        <w:pStyle w:val="Eivli"/>
        <w:ind w:left="1664"/>
        <w:rPr>
          <w:rFonts w:ascii="Georgia" w:hAnsi="Georgia"/>
        </w:rPr>
      </w:pPr>
      <w:r>
        <w:br/>
      </w:r>
    </w:p>
    <w:p w:rsidRPr="000E73E7" w:rsidR="00F67FB0" w:rsidP="00F67FB0" w:rsidRDefault="00F67FB0" w14:paraId="1068412C" w14:textId="77777777">
      <w:pPr>
        <w:pStyle w:val="Eivli"/>
        <w:rPr>
          <w:rFonts w:ascii="Georgia" w:hAnsi="Georgia"/>
        </w:rPr>
      </w:pPr>
    </w:p>
    <w:p w:rsidRPr="000E73E7" w:rsidR="00F67FB0" w:rsidP="00F67FB0" w:rsidRDefault="00F67FB0" w14:paraId="28F15DBD" w14:textId="455F16BB">
      <w:pPr>
        <w:pStyle w:val="Eivli"/>
        <w:numPr>
          <w:ilvl w:val="1"/>
          <w:numId w:val="7"/>
        </w:numPr>
        <w:rPr>
          <w:rFonts w:ascii="Georgia" w:hAnsi="Georgia"/>
        </w:rPr>
      </w:pPr>
      <w:r w:rsidRPr="000E73E7">
        <w:rPr>
          <w:rFonts w:ascii="Georgia" w:hAnsi="Georgia"/>
        </w:rPr>
        <w:t>Vastuu palvelujen laadusta</w:t>
      </w:r>
    </w:p>
    <w:p w:rsidRPr="000E73E7" w:rsidR="006B3919" w:rsidP="006B3919" w:rsidRDefault="006B3919" w14:paraId="5D264D72" w14:textId="77777777">
      <w:pPr>
        <w:pStyle w:val="Eivli"/>
        <w:rPr>
          <w:rFonts w:ascii="Georgia" w:hAnsi="Georgia"/>
        </w:rPr>
      </w:pPr>
    </w:p>
    <w:p w:rsidRPr="000E73E7" w:rsidR="006B3919" w:rsidP="006B3919" w:rsidRDefault="006B3919" w14:paraId="26BC6E42" w14:textId="77777777">
      <w:pPr>
        <w:pStyle w:val="Default"/>
        <w:rPr>
          <w:rFonts w:ascii="Georgia" w:hAnsi="Georgia"/>
          <w:sz w:val="22"/>
          <w:szCs w:val="22"/>
        </w:rPr>
      </w:pPr>
    </w:p>
    <w:p w:rsidRPr="000E73E7" w:rsidR="00B74509" w:rsidP="006B3919" w:rsidRDefault="48E6D830" w14:paraId="183D3F96" w14:textId="50063A3F">
      <w:pPr>
        <w:pStyle w:val="Default"/>
        <w:numPr>
          <w:ilvl w:val="0"/>
          <w:numId w:val="10"/>
        </w:numPr>
        <w:spacing w:after="380"/>
        <w:rPr>
          <w:rFonts w:ascii="Georgia" w:hAnsi="Georgia"/>
          <w:sz w:val="22"/>
          <w:szCs w:val="22"/>
        </w:rPr>
      </w:pPr>
      <w:r w:rsidRPr="48E6D830">
        <w:rPr>
          <w:rFonts w:ascii="Georgia" w:hAnsi="Georgia"/>
          <w:sz w:val="22"/>
          <w:szCs w:val="22"/>
        </w:rPr>
        <w:t>Yrityksellä on kohdassa 1.2 kuvattu terveyspalveluista vastaava henkilö, joka toimii työntekijöiden suorana esihenkilönä. Ammatinharjoittajien kanssa ollaan sopimussuhteessa.</w:t>
      </w:r>
    </w:p>
    <w:p w:rsidRPr="000E73E7" w:rsidR="006B3919" w:rsidP="006B3919" w:rsidRDefault="0047690E" w14:paraId="6A29BBAB" w14:textId="4FEDEFD9">
      <w:pPr>
        <w:pStyle w:val="Default"/>
        <w:numPr>
          <w:ilvl w:val="0"/>
          <w:numId w:val="10"/>
        </w:numPr>
        <w:rPr>
          <w:rFonts w:ascii="Georgia" w:hAnsi="Georgia"/>
          <w:sz w:val="22"/>
          <w:szCs w:val="22"/>
        </w:rPr>
      </w:pPr>
      <w:r w:rsidRPr="000E73E7">
        <w:rPr>
          <w:rFonts w:ascii="Georgia" w:hAnsi="Georgia"/>
          <w:sz w:val="22"/>
          <w:szCs w:val="22"/>
        </w:rPr>
        <w:t>Vastuuhenkilö on</w:t>
      </w:r>
      <w:r w:rsidR="001D1B3C">
        <w:rPr>
          <w:rFonts w:ascii="Georgia" w:hAnsi="Georgia"/>
          <w:sz w:val="22"/>
          <w:szCs w:val="22"/>
        </w:rPr>
        <w:t xml:space="preserve"> kiinteästi</w:t>
      </w:r>
      <w:r w:rsidRPr="000E73E7">
        <w:rPr>
          <w:rFonts w:ascii="Georgia" w:hAnsi="Georgia"/>
          <w:sz w:val="22"/>
          <w:szCs w:val="22"/>
        </w:rPr>
        <w:t xml:space="preserve"> mukana palveluyksikön päivittäisessä toiminnassa</w:t>
      </w:r>
      <w:r w:rsidR="002A7E1F">
        <w:rPr>
          <w:rFonts w:ascii="Georgia" w:hAnsi="Georgia"/>
          <w:sz w:val="22"/>
          <w:szCs w:val="22"/>
        </w:rPr>
        <w:t>.</w:t>
      </w:r>
    </w:p>
    <w:p w:rsidRPr="000E73E7" w:rsidR="006B3919" w:rsidP="006B3919" w:rsidRDefault="006B3919" w14:paraId="46F68DC5" w14:textId="77777777">
      <w:pPr>
        <w:pStyle w:val="Eivli"/>
        <w:rPr>
          <w:rFonts w:ascii="Georgia" w:hAnsi="Georgia"/>
        </w:rPr>
      </w:pPr>
    </w:p>
    <w:p w:rsidRPr="000E73E7" w:rsidR="00EA56B9" w:rsidP="00605662" w:rsidRDefault="00EA56B9" w14:paraId="462995B5" w14:textId="77777777">
      <w:pPr>
        <w:pStyle w:val="Eivli"/>
        <w:ind w:left="360"/>
        <w:rPr>
          <w:rFonts w:ascii="Georgia" w:hAnsi="Georgia"/>
        </w:rPr>
      </w:pPr>
    </w:p>
    <w:p w:rsidRPr="000E73E7" w:rsidR="00C94387" w:rsidP="00C94387" w:rsidRDefault="00C94387" w14:paraId="0D16868E" w14:textId="59B37641">
      <w:pPr>
        <w:pStyle w:val="Eivli"/>
        <w:numPr>
          <w:ilvl w:val="1"/>
          <w:numId w:val="7"/>
        </w:numPr>
        <w:rPr>
          <w:rFonts w:ascii="Georgia" w:hAnsi="Georgia"/>
        </w:rPr>
      </w:pPr>
      <w:r w:rsidRPr="000E73E7">
        <w:rPr>
          <w:rFonts w:ascii="Georgia" w:hAnsi="Georgia"/>
        </w:rPr>
        <w:t>Asiakkaan ja potilaan asema ja oikeudet</w:t>
      </w:r>
    </w:p>
    <w:p w:rsidRPr="009B1F02" w:rsidR="009B1F02" w:rsidP="009B1F02" w:rsidRDefault="00CF3CDB" w14:paraId="36D50DCD" w14:textId="77777777">
      <w:pPr>
        <w:pStyle w:val="Eivli"/>
        <w:ind w:left="1080"/>
        <w:rPr>
          <w:rFonts w:ascii="Georgia" w:hAnsi="Georgia"/>
          <w:b/>
          <w:bCs/>
        </w:rPr>
      </w:pPr>
      <w:r>
        <w:rPr>
          <w:rFonts w:ascii="Georgia" w:hAnsi="Georgia"/>
        </w:rPr>
        <w:br/>
      </w:r>
      <w:r>
        <w:rPr>
          <w:rFonts w:ascii="Georgia" w:hAnsi="Georgia"/>
        </w:rPr>
        <w:br/>
      </w:r>
      <w:r w:rsidRPr="009B1F02" w:rsidR="009B1F02">
        <w:rPr>
          <w:rFonts w:ascii="Georgia" w:hAnsi="Georgia"/>
          <w:b/>
          <w:bCs/>
        </w:rPr>
        <w:t>Asiakkaan oikeus hyvään kohteluun ja hoitoon</w:t>
      </w:r>
    </w:p>
    <w:p w:rsidRPr="009B1F02" w:rsidR="009B1F02" w:rsidP="009B1F02" w:rsidRDefault="009B1F02" w14:paraId="267F3822" w14:textId="77777777">
      <w:pPr>
        <w:pStyle w:val="Eivli"/>
        <w:ind w:left="1080"/>
        <w:rPr>
          <w:rFonts w:ascii="Georgia" w:hAnsi="Georgia"/>
        </w:rPr>
      </w:pPr>
    </w:p>
    <w:p w:rsidRPr="009B1F02" w:rsidR="009B1F02" w:rsidP="009B1F02" w:rsidRDefault="009B1F02" w14:paraId="79992ED7" w14:textId="37C3DF13">
      <w:pPr>
        <w:pStyle w:val="Eivli"/>
        <w:ind w:left="1080"/>
        <w:rPr>
          <w:rFonts w:ascii="Georgia" w:hAnsi="Georgia"/>
        </w:rPr>
      </w:pPr>
      <w:r w:rsidRPr="009B1F02">
        <w:rPr>
          <w:rFonts w:ascii="Georgia" w:hAnsi="Georgia"/>
        </w:rPr>
        <w:t>Jokaisella on oikeus tulla kohdelluksi ja kohdatuksi aina asianmukaisesti asiakkaiden taustasta tai vammasta riippumatta. Jokaisella on oikeus laadultaan hyvään terveyden- ja sairaanhoitoon. Jokaisen hoito on järjestettävä ja häntä on kohdeltava siten, ettei hänen ihmisarvoaan loukata sekä</w:t>
      </w:r>
      <w:r w:rsidR="00AD77BF">
        <w:rPr>
          <w:rFonts w:ascii="Georgia" w:hAnsi="Georgia"/>
        </w:rPr>
        <w:t xml:space="preserve"> siten,</w:t>
      </w:r>
      <w:r w:rsidRPr="009B1F02">
        <w:rPr>
          <w:rFonts w:ascii="Georgia" w:hAnsi="Georgia"/>
        </w:rPr>
        <w:t xml:space="preserve"> että hänen vakaumustaan ja hänen yksityisyyttään kunnioitetaan. Potilaan äidinkieli, hänen yksilölliset tarpeensa ja kulttuurinsa on mahdollisuuksien mukaan otettava hänen hoidossaan ja kohtelussaan </w:t>
      </w:r>
      <w:r w:rsidRPr="009B1F02">
        <w:rPr>
          <w:rFonts w:ascii="Georgia" w:hAnsi="Georgia"/>
        </w:rPr>
        <w:t>huomioon. Näistä oikeuksista säädetään tarkemmin laissa potilaan asemasta ja oikeuksista (potilaslaki, 785/1992).</w:t>
      </w:r>
    </w:p>
    <w:p w:rsidRPr="009B1F02" w:rsidR="009B1F02" w:rsidP="009B1F02" w:rsidRDefault="009B1F02" w14:paraId="04A6DAAE" w14:textId="77777777">
      <w:pPr>
        <w:pStyle w:val="Eivli"/>
        <w:ind w:left="1080"/>
        <w:rPr>
          <w:rFonts w:ascii="Georgia" w:hAnsi="Georgia"/>
        </w:rPr>
      </w:pPr>
    </w:p>
    <w:p w:rsidRPr="009B1F02" w:rsidR="009B1F02" w:rsidP="009B1F02" w:rsidRDefault="009B1F02" w14:paraId="10200055" w14:textId="77777777">
      <w:pPr>
        <w:pStyle w:val="Eivli"/>
        <w:ind w:left="1080"/>
        <w:rPr>
          <w:rFonts w:ascii="Georgia" w:hAnsi="Georgia"/>
          <w:b/>
          <w:bCs/>
        </w:rPr>
      </w:pPr>
      <w:r w:rsidRPr="009B1F02">
        <w:rPr>
          <w:rFonts w:ascii="Georgia" w:hAnsi="Georgia"/>
          <w:b/>
          <w:bCs/>
        </w:rPr>
        <w:t>Potilaslain mukaiset muut oikeudet, kuten tiedonsaantioikeudet ja itsemääräämisoikeudet</w:t>
      </w:r>
    </w:p>
    <w:p w:rsidRPr="009B1F02" w:rsidR="009B1F02" w:rsidP="009B1F02" w:rsidRDefault="009B1F02" w14:paraId="36B97C6B" w14:textId="77777777">
      <w:pPr>
        <w:pStyle w:val="Eivli"/>
        <w:ind w:left="1080"/>
        <w:rPr>
          <w:rFonts w:ascii="Georgia" w:hAnsi="Georgia"/>
        </w:rPr>
      </w:pPr>
    </w:p>
    <w:p w:rsidRPr="009B1F02" w:rsidR="009B1F02" w:rsidP="009B1F02" w:rsidRDefault="009B1F02" w14:paraId="04E6EFEA" w14:textId="77777777">
      <w:pPr>
        <w:pStyle w:val="Eivli"/>
        <w:ind w:left="1080"/>
        <w:rPr>
          <w:rFonts w:ascii="Georgia" w:hAnsi="Georgia"/>
        </w:rPr>
      </w:pPr>
      <w:r w:rsidRPr="009B1F02">
        <w:rPr>
          <w:rFonts w:ascii="Georgia" w:hAnsi="Georgia"/>
        </w:rPr>
        <w:t>Asiakkaiden oikeuksien toteutumisessa noudatetaan potilaan asemasta ja oikeuksista annettua laki, erityisesti lain 5 §:ää jonka mukaan asiakkaalla on oikeus saada tietoa erilaisista hoito- ja jatkohoitovaihtoehdoista kuten asiakkaan valinnanvapauteen tai julkisesti järjestetyn hoidon suorahankintoihin liittyvistä kysymyksistä, sekä erityisesti potilaan asemasta ja oikeuksista annetun lain 6 §:n eli potilaan itsemääräämisoikeuteen liittyvissä kysymyksissä. Viitatun 6 §:n nojalla potilaalla on oikeus tulla hoidetuksi yhteisymmärryksessä hänen kanssaan. Jos potilas kieltäytyy jostain tietystä hoitotoimenpiteestä, on potilasta hoidettava muulla lääketieteellisesti hyväksyttävällä tavalla.</w:t>
      </w:r>
    </w:p>
    <w:p w:rsidRPr="009B1F02" w:rsidR="009B1F02" w:rsidP="009B1F02" w:rsidRDefault="009B1F02" w14:paraId="2A8E8BB9" w14:textId="77777777">
      <w:pPr>
        <w:pStyle w:val="Eivli"/>
        <w:ind w:left="1080"/>
        <w:rPr>
          <w:rFonts w:ascii="Georgia" w:hAnsi="Georgia"/>
        </w:rPr>
      </w:pPr>
    </w:p>
    <w:p w:rsidR="009B1F02" w:rsidP="009B1F02" w:rsidRDefault="63303237" w14:paraId="3992F606" w14:textId="65A7FE04">
      <w:pPr>
        <w:pStyle w:val="Eivli"/>
        <w:ind w:left="1080"/>
        <w:rPr>
          <w:rFonts w:ascii="Georgia" w:hAnsi="Georgia"/>
        </w:rPr>
      </w:pPr>
      <w:r w:rsidRPr="63303237">
        <w:rPr>
          <w:rFonts w:ascii="Georgia" w:hAnsi="Georgia"/>
        </w:rPr>
        <w:t xml:space="preserve">Yrityksessä ei käytetä erillisiä rajoitustoimenpiteitä. Mikäli rajoitustoimenpiteitä olisi käytössä, niistä tehtäisiin erilliset lain edellyttämät päätökset ja etukäteiset suunnitelmat sekä merkinnät myös tähän omavalvontasuunnitelmaan erillisen ”rajoitustoimenpiteet” otsikon alle. Rajoitustoimenpiteiden on lähtökohtaisesti perustuttava lakiin ja ne ovat aina viimesijainen keino. </w:t>
      </w:r>
      <w:hyperlink r:id="rId9">
        <w:r w:rsidRPr="63303237">
          <w:rPr>
            <w:rStyle w:val="Hyperlinkki"/>
            <w:rFonts w:ascii="Georgia" w:hAnsi="Georgia"/>
          </w:rPr>
          <w:t>Lisätietoa Valviran rajoitustoimenpiteet -sivulla</w:t>
        </w:r>
      </w:hyperlink>
      <w:r w:rsidRPr="63303237">
        <w:rPr>
          <w:rFonts w:ascii="Georgia" w:hAnsi="Georgia"/>
        </w:rPr>
        <w:t>.</w:t>
      </w:r>
    </w:p>
    <w:p w:rsidR="63303237" w:rsidP="63303237" w:rsidRDefault="63303237" w14:paraId="58362260" w14:textId="7EA06F92">
      <w:pPr>
        <w:pStyle w:val="Eivli"/>
        <w:ind w:left="1080"/>
        <w:rPr>
          <w:rFonts w:ascii="Georgia" w:hAnsi="Georgia"/>
        </w:rPr>
      </w:pPr>
    </w:p>
    <w:p w:rsidR="63303237" w:rsidP="63303237" w:rsidRDefault="63303237" w14:paraId="7E7528F5" w14:textId="1D857EE3">
      <w:pPr>
        <w:pStyle w:val="Eivli"/>
        <w:ind w:left="1080"/>
        <w:rPr>
          <w:rFonts w:ascii="Georgia" w:hAnsi="Georgia"/>
        </w:rPr>
      </w:pPr>
      <w:r w:rsidRPr="170E0A9B" w:rsidR="170E0A9B">
        <w:rPr>
          <w:rFonts w:ascii="Georgia" w:hAnsi="Georgia"/>
        </w:rPr>
        <w:t>Koti- sekä hoivakotikäynneillä otetaan huomioon mahdolliset asiakkaalle asetetut rajoitustoimenpiteet ja toimitaan niiden mukaisesti asiakkaan ja muiden turvallisuuden takaamiseksi.</w:t>
      </w:r>
    </w:p>
    <w:p w:rsidR="002027E6" w:rsidP="009B1F02" w:rsidRDefault="002027E6" w14:paraId="0D802AFA" w14:textId="77777777">
      <w:pPr>
        <w:pStyle w:val="Eivli"/>
        <w:ind w:left="1080"/>
        <w:rPr>
          <w:rFonts w:ascii="Georgia" w:hAnsi="Georgia"/>
        </w:rPr>
      </w:pPr>
    </w:p>
    <w:p w:rsidR="002027E6" w:rsidP="009B1F02" w:rsidRDefault="002027E6" w14:paraId="7B59067D" w14:textId="3BBE403F">
      <w:pPr>
        <w:pStyle w:val="Eivli"/>
        <w:ind w:left="1080"/>
        <w:rPr>
          <w:rFonts w:ascii="Georgia" w:hAnsi="Georgia"/>
          <w:b/>
          <w:bCs/>
        </w:rPr>
      </w:pPr>
      <w:r w:rsidRPr="002027E6">
        <w:rPr>
          <w:rFonts w:ascii="Georgia" w:hAnsi="Georgia"/>
          <w:b/>
          <w:bCs/>
        </w:rPr>
        <w:t>Lastensuojelu</w:t>
      </w:r>
    </w:p>
    <w:p w:rsidR="002027E6" w:rsidP="009B1F02" w:rsidRDefault="002027E6" w14:paraId="5FA42A51" w14:textId="77777777">
      <w:pPr>
        <w:pStyle w:val="Eivli"/>
        <w:ind w:left="1080"/>
        <w:rPr>
          <w:rFonts w:ascii="Georgia" w:hAnsi="Georgia"/>
          <w:b/>
          <w:bCs/>
        </w:rPr>
      </w:pPr>
    </w:p>
    <w:p w:rsidR="00853671" w:rsidP="009B1F02" w:rsidRDefault="002027E6" w14:paraId="5CBED7DD" w14:textId="77777777">
      <w:pPr>
        <w:pStyle w:val="Eivli"/>
        <w:ind w:left="1080"/>
        <w:rPr>
          <w:rFonts w:ascii="Georgia" w:hAnsi="Georgia"/>
        </w:rPr>
      </w:pPr>
      <w:r>
        <w:rPr>
          <w:rFonts w:ascii="Georgia" w:hAnsi="Georgia"/>
        </w:rPr>
        <w:t xml:space="preserve">Terveydenhuollon ammattihenkilöiden velvollisuudesta tehdä lastensuojeluilmoitus </w:t>
      </w:r>
      <w:r w:rsidR="00C607A6">
        <w:rPr>
          <w:rFonts w:ascii="Georgia" w:hAnsi="Georgia"/>
        </w:rPr>
        <w:t>noudatetaan sitä, mitä lastensuojelulain 25 §:ssä on säädetty.</w:t>
      </w:r>
      <w:r w:rsidR="0001508E">
        <w:rPr>
          <w:rFonts w:ascii="Georgia" w:hAnsi="Georgia"/>
        </w:rPr>
        <w:t xml:space="preserve"> Terveydenhuollon ammattihenkilöllä on lakiin perustuva velvollisuus lastensuojeluilmoituksen tekemiseen hyvinvointialueelle, mutta ilmoitus voidaan tehdä myös </w:t>
      </w:r>
      <w:r w:rsidR="0055004B">
        <w:rPr>
          <w:rFonts w:ascii="Georgia" w:hAnsi="Georgia"/>
        </w:rPr>
        <w:t>lastensuojelulain 25 a §:n nojalla yhdessä lapsen tai hänen vanhempansa kanssa.</w:t>
      </w:r>
      <w:r w:rsidR="00D7692C">
        <w:rPr>
          <w:rFonts w:ascii="Georgia" w:hAnsi="Georgia"/>
        </w:rPr>
        <w:t xml:space="preserve"> </w:t>
      </w:r>
    </w:p>
    <w:p w:rsidR="00853671" w:rsidP="009B1F02" w:rsidRDefault="00853671" w14:paraId="71D80E3C" w14:textId="77777777">
      <w:pPr>
        <w:pStyle w:val="Eivli"/>
        <w:ind w:left="1080"/>
        <w:rPr>
          <w:rFonts w:ascii="Georgia" w:hAnsi="Georgia"/>
        </w:rPr>
      </w:pPr>
    </w:p>
    <w:p w:rsidRPr="002027E6" w:rsidR="002027E6" w:rsidP="009B1F02" w:rsidRDefault="00D7692C" w14:paraId="4CEFDF39" w14:textId="2AFE1F6D">
      <w:pPr>
        <w:pStyle w:val="Eivli"/>
        <w:ind w:left="1080"/>
        <w:rPr>
          <w:rFonts w:ascii="Georgia" w:hAnsi="Georgia"/>
        </w:rPr>
      </w:pPr>
      <w:r>
        <w:rPr>
          <w:rFonts w:ascii="Georgia" w:hAnsi="Georgia"/>
        </w:rPr>
        <w:t xml:space="preserve">Terveydenhuollon ammattihenkilöillä ei ole oikeutta </w:t>
      </w:r>
      <w:r w:rsidR="00853671">
        <w:rPr>
          <w:rFonts w:ascii="Georgia" w:hAnsi="Georgia"/>
        </w:rPr>
        <w:t xml:space="preserve">pidättäytyä </w:t>
      </w:r>
      <w:r>
        <w:rPr>
          <w:rFonts w:ascii="Georgia" w:hAnsi="Georgia"/>
        </w:rPr>
        <w:t xml:space="preserve">lastensuojeluilmoituksen tekemisestä, milloin </w:t>
      </w:r>
      <w:r w:rsidRPr="00853671" w:rsidR="00853671">
        <w:rPr>
          <w:rFonts w:ascii="Georgia" w:hAnsi="Georgia"/>
        </w:rPr>
        <w:t>he ovat tehtävässään saaneet tietää lapsesta, jonka hoidon ja huolenpidon tarve, kehitystä vaarantavat olosuhteet tai oma käyttäytyminen edellyttää mahdollista lastensuojelun tarpeen selvittämistä</w:t>
      </w:r>
      <w:r w:rsidR="00853671">
        <w:rPr>
          <w:rFonts w:ascii="Georgia" w:hAnsi="Georgia"/>
        </w:rPr>
        <w:t>.</w:t>
      </w:r>
      <w:r w:rsidR="008505CB">
        <w:rPr>
          <w:rFonts w:ascii="Georgia" w:hAnsi="Georgia"/>
        </w:rPr>
        <w:t xml:space="preserve"> Lastensuojeluilmoituksen tarkoituksena on</w:t>
      </w:r>
      <w:r w:rsidR="00B864D1">
        <w:rPr>
          <w:rFonts w:ascii="Georgia" w:hAnsi="Georgia"/>
        </w:rPr>
        <w:t xml:space="preserve"> aina</w:t>
      </w:r>
      <w:r w:rsidR="008505CB">
        <w:rPr>
          <w:rFonts w:ascii="Georgia" w:hAnsi="Georgia"/>
        </w:rPr>
        <w:t xml:space="preserve"> lasta koskevan tuen tarpeen selvittäminen.</w:t>
      </w:r>
    </w:p>
    <w:p w:rsidRPr="009B1F02" w:rsidR="009B1F02" w:rsidP="009B1F02" w:rsidRDefault="009B1F02" w14:paraId="55F51866" w14:textId="77777777">
      <w:pPr>
        <w:pStyle w:val="Eivli"/>
        <w:ind w:left="1080"/>
        <w:rPr>
          <w:rFonts w:ascii="Georgia" w:hAnsi="Georgia"/>
        </w:rPr>
      </w:pPr>
    </w:p>
    <w:p w:rsidRPr="009B1F02" w:rsidR="009B1F02" w:rsidP="009B1F02" w:rsidRDefault="009B1F02" w14:paraId="36B5E130" w14:textId="77777777">
      <w:pPr>
        <w:pStyle w:val="Eivli"/>
        <w:ind w:left="1080"/>
        <w:rPr>
          <w:rFonts w:ascii="Georgia" w:hAnsi="Georgia"/>
          <w:b/>
          <w:bCs/>
        </w:rPr>
      </w:pPr>
      <w:r w:rsidRPr="009B1F02">
        <w:rPr>
          <w:rFonts w:ascii="Georgia" w:hAnsi="Georgia"/>
          <w:b/>
          <w:bCs/>
        </w:rPr>
        <w:t>Asiakkaan oikeus osallisuuteen</w:t>
      </w:r>
    </w:p>
    <w:p w:rsidRPr="009B1F02" w:rsidR="009B1F02" w:rsidP="009B1F02" w:rsidRDefault="009B1F02" w14:paraId="7A8CC9FF" w14:textId="77777777">
      <w:pPr>
        <w:pStyle w:val="Eivli"/>
        <w:ind w:left="1080"/>
        <w:rPr>
          <w:rFonts w:ascii="Georgia" w:hAnsi="Georgia"/>
        </w:rPr>
      </w:pPr>
    </w:p>
    <w:p w:rsidRPr="009B1F02" w:rsidR="009B1F02" w:rsidP="009B1F02" w:rsidRDefault="009B1F02" w14:paraId="062E3A7F" w14:textId="77777777">
      <w:pPr>
        <w:pStyle w:val="Eivli"/>
        <w:ind w:left="1080"/>
        <w:rPr>
          <w:rFonts w:ascii="Georgia" w:hAnsi="Georgia"/>
        </w:rPr>
      </w:pPr>
      <w:r w:rsidRPr="009B1F02">
        <w:rPr>
          <w:rFonts w:ascii="Georgia" w:hAnsi="Georgia"/>
        </w:rPr>
        <w:t xml:space="preserve">Asiakasosallisuudella tarkoitetaan henkilöiden, asiakkaiden ja asiakasryhmien mahdollisuutta vaikuttaa ja osallistua palvelujen suunnitteluun, kehittämiseen ja arviointiin. Asiakkaita voivat olla sekä todelliset että mahdolliset asiakkaat, jotka muodostavat palvelunantajan asiakaskunnan.  </w:t>
      </w:r>
    </w:p>
    <w:p w:rsidRPr="009B1F02" w:rsidR="009B1F02" w:rsidP="009B1F02" w:rsidRDefault="009B1F02" w14:paraId="3686BB2E" w14:textId="77777777">
      <w:pPr>
        <w:pStyle w:val="Eivli"/>
        <w:ind w:left="1080"/>
        <w:rPr>
          <w:rFonts w:ascii="Georgia" w:hAnsi="Georgia"/>
        </w:rPr>
      </w:pPr>
    </w:p>
    <w:p w:rsidRPr="009B1F02" w:rsidR="009B1F02" w:rsidP="009B1F02" w:rsidRDefault="63303237" w14:paraId="69C7B185" w14:textId="7DE50D9A">
      <w:pPr>
        <w:pStyle w:val="Eivli"/>
        <w:ind w:left="1080"/>
        <w:rPr>
          <w:rFonts w:ascii="Georgia" w:hAnsi="Georgia"/>
        </w:rPr>
      </w:pPr>
      <w:r w:rsidRPr="63303237">
        <w:rPr>
          <w:rFonts w:ascii="Georgia" w:hAnsi="Georgia"/>
        </w:rPr>
        <w:t>Asiakkaan osallisuudella omassa palvelussa tarkoitetaan palveluja käyttävän henkilön oikeutta tulla kuulluksi ja sopia palveluistaan yhteisymmärryksessä ammattihenkilöstön kanssa.</w:t>
      </w:r>
    </w:p>
    <w:p w:rsidRPr="009B1F02" w:rsidR="009B1F02" w:rsidP="009B1F02" w:rsidRDefault="009B1F02" w14:paraId="2CF2250B" w14:textId="77777777">
      <w:pPr>
        <w:pStyle w:val="Eivli"/>
        <w:ind w:left="1080"/>
        <w:rPr>
          <w:rFonts w:ascii="Georgia" w:hAnsi="Georgia"/>
        </w:rPr>
      </w:pPr>
    </w:p>
    <w:p w:rsidRPr="000E73E7" w:rsidR="00C94387" w:rsidP="009B1F02" w:rsidRDefault="009B1F02" w14:paraId="24152183" w14:textId="2283D434">
      <w:pPr>
        <w:pStyle w:val="Eivli"/>
        <w:ind w:left="1080"/>
        <w:rPr>
          <w:rFonts w:ascii="Georgia" w:hAnsi="Georgia"/>
        </w:rPr>
      </w:pPr>
      <w:r w:rsidRPr="009B1F02">
        <w:rPr>
          <w:rFonts w:ascii="Georgia" w:hAnsi="Georgia"/>
        </w:rPr>
        <w:t xml:space="preserve">Yrityksessä noudatetaan soveltuvin osin ja osana julkisesti tilattuja sote-palveluja </w:t>
      </w:r>
      <w:hyperlink w:history="1" r:id="rId10">
        <w:r w:rsidRPr="00BB1874">
          <w:rPr>
            <w:rStyle w:val="Hyperlinkki"/>
            <w:rFonts w:ascii="Georgia" w:hAnsi="Georgia"/>
          </w:rPr>
          <w:t>THL:n suosituksia asiakasosallisuudesta palvelujärjestelmässä</w:t>
        </w:r>
      </w:hyperlink>
      <w:r w:rsidRPr="009B1F02">
        <w:rPr>
          <w:rFonts w:ascii="Georgia" w:hAnsi="Georgia"/>
        </w:rPr>
        <w:t>.</w:t>
      </w:r>
    </w:p>
    <w:p w:rsidRPr="000E73E7" w:rsidR="00DF56DD" w:rsidP="00C94387" w:rsidRDefault="00DF56DD" w14:paraId="77164BB1" w14:textId="77777777">
      <w:pPr>
        <w:pStyle w:val="Eivli"/>
        <w:ind w:left="1080"/>
        <w:rPr>
          <w:rFonts w:ascii="Georgia" w:hAnsi="Georgia"/>
        </w:rPr>
      </w:pPr>
    </w:p>
    <w:p w:rsidRPr="00E57543" w:rsidR="00DF56DD" w:rsidP="63303237" w:rsidRDefault="63303237" w14:paraId="4638A31E" w14:textId="77777777">
      <w:pPr>
        <w:pStyle w:val="Eivli"/>
        <w:ind w:left="1304"/>
        <w:rPr>
          <w:rFonts w:ascii="Georgia" w:hAnsi="Georgia"/>
          <w:b/>
          <w:bCs/>
        </w:rPr>
      </w:pPr>
      <w:r w:rsidRPr="63303237">
        <w:rPr>
          <w:rFonts w:ascii="Georgia" w:hAnsi="Georgia"/>
          <w:b/>
          <w:bCs/>
        </w:rPr>
        <w:t>Yrityksen arvot ja toimintaperiaatteet</w:t>
      </w:r>
    </w:p>
    <w:p w:rsidRPr="00E57543" w:rsidR="00DF56DD" w:rsidP="63303237" w:rsidRDefault="00DF56DD" w14:paraId="05D6839A" w14:textId="77777777">
      <w:pPr>
        <w:pStyle w:val="Eivli"/>
        <w:ind w:left="1304"/>
        <w:rPr>
          <w:rFonts w:ascii="Georgia" w:hAnsi="Georgia"/>
        </w:rPr>
      </w:pPr>
    </w:p>
    <w:p w:rsidRPr="000E73E7" w:rsidR="00DF56DD" w:rsidP="63303237" w:rsidRDefault="63303237" w14:paraId="79DDEEFA" w14:textId="001DB659">
      <w:pPr>
        <w:pStyle w:val="Eivli"/>
        <w:numPr>
          <w:ilvl w:val="0"/>
          <w:numId w:val="3"/>
        </w:numPr>
        <w:rPr>
          <w:rFonts w:ascii="Georgia" w:hAnsi="Georgia"/>
        </w:rPr>
      </w:pPr>
      <w:r w:rsidRPr="63303237">
        <w:rPr>
          <w:rFonts w:ascii="Georgia" w:hAnsi="Georgia"/>
        </w:rPr>
        <w:t>Luottamus, arvostus ja uuden oppiminen. Näiden arvojen pohjalta toteutetaan kaikkea toimintaa yrityksessä.</w:t>
      </w:r>
    </w:p>
    <w:p w:rsidRPr="000E73E7" w:rsidR="00DF56DD" w:rsidP="00C94387" w:rsidRDefault="00DF56DD" w14:paraId="42620A79" w14:textId="77777777">
      <w:pPr>
        <w:pStyle w:val="Eivli"/>
        <w:ind w:left="1080"/>
        <w:rPr>
          <w:rFonts w:ascii="Georgia" w:hAnsi="Georgia"/>
        </w:rPr>
      </w:pPr>
    </w:p>
    <w:p w:rsidRPr="000E73E7" w:rsidR="00914290" w:rsidP="00914290" w:rsidRDefault="00914290" w14:paraId="5C86DE4F" w14:textId="77777777">
      <w:pPr>
        <w:autoSpaceDE w:val="0"/>
        <w:autoSpaceDN w:val="0"/>
        <w:adjustRightInd w:val="0"/>
        <w:spacing w:after="0" w:line="240" w:lineRule="auto"/>
        <w:rPr>
          <w:rFonts w:ascii="Georgia" w:hAnsi="Georgia" w:cs="Symbol"/>
          <w:color w:val="000000"/>
          <w:kern w:val="0"/>
        </w:rPr>
      </w:pPr>
    </w:p>
    <w:p w:rsidR="00CF46FA" w:rsidP="00CF46FA" w:rsidRDefault="00CF46FA" w14:paraId="5343CCA5" w14:textId="4FAAE7B2">
      <w:pPr>
        <w:autoSpaceDE w:val="0"/>
        <w:autoSpaceDN w:val="0"/>
        <w:adjustRightInd w:val="0"/>
        <w:spacing w:after="381" w:line="240" w:lineRule="auto"/>
        <w:ind w:left="720"/>
        <w:rPr>
          <w:rFonts w:ascii="Georgia" w:hAnsi="Georgia" w:cs="Arial"/>
          <w:b/>
          <w:bCs/>
          <w:color w:val="000000"/>
          <w:kern w:val="0"/>
        </w:rPr>
      </w:pPr>
      <w:r w:rsidRPr="00CF46FA">
        <w:rPr>
          <w:rFonts w:ascii="Georgia" w:hAnsi="Georgia" w:cs="Arial"/>
          <w:b/>
          <w:bCs/>
          <w:color w:val="000000"/>
          <w:kern w:val="0"/>
        </w:rPr>
        <w:t>Hoitoon pääsy</w:t>
      </w:r>
    </w:p>
    <w:p w:rsidRPr="00CF46FA" w:rsidR="00CF46FA" w:rsidP="00CF46FA" w:rsidRDefault="00CF46FA" w14:paraId="67A48458" w14:textId="1F9932E3">
      <w:pPr>
        <w:autoSpaceDE w:val="0"/>
        <w:autoSpaceDN w:val="0"/>
        <w:adjustRightInd w:val="0"/>
        <w:spacing w:after="381" w:line="240" w:lineRule="auto"/>
        <w:ind w:left="720"/>
        <w:rPr>
          <w:rFonts w:ascii="Georgia" w:hAnsi="Georgia" w:cs="Arial"/>
          <w:color w:val="000000"/>
          <w:kern w:val="0"/>
        </w:rPr>
      </w:pPr>
      <w:r w:rsidRPr="00CF46FA">
        <w:rPr>
          <w:rFonts w:ascii="Georgia" w:hAnsi="Georgia" w:cs="Arial"/>
          <w:color w:val="000000"/>
          <w:kern w:val="0"/>
        </w:rPr>
        <w:t>Yritys ylläpitää mahdollisuuksien mukaan julkisesti verkossa tietoa yrityksen asiakaspaikkatilanteesta</w:t>
      </w:r>
      <w:r w:rsidR="00953E50">
        <w:rPr>
          <w:rFonts w:ascii="Georgia" w:hAnsi="Georgia" w:cs="Arial"/>
          <w:color w:val="000000"/>
          <w:kern w:val="0"/>
        </w:rPr>
        <w:t xml:space="preserve"> esimerkiksi ajanvarauskalenterin avulla</w:t>
      </w:r>
      <w:r w:rsidRPr="00CF46FA">
        <w:rPr>
          <w:rFonts w:ascii="Georgia" w:hAnsi="Georgia" w:cs="Arial"/>
          <w:color w:val="000000"/>
          <w:kern w:val="0"/>
        </w:rPr>
        <w:t xml:space="preserve"> ja palvelee asiakkaita ilman aiheetonta viivytystä. Mikäli asiakkaalle ei kyetä tarjoamaan hoitoa kohtuullisessa määräajassa, tästä kerrotaan </w:t>
      </w:r>
      <w:r w:rsidR="00953E50">
        <w:rPr>
          <w:rFonts w:ascii="Georgia" w:hAnsi="Georgia" w:cs="Arial"/>
          <w:color w:val="000000"/>
          <w:kern w:val="0"/>
        </w:rPr>
        <w:t>hoitoon hakeutuvalle asiakka</w:t>
      </w:r>
      <w:r w:rsidR="00D850B3">
        <w:rPr>
          <w:rFonts w:ascii="Georgia" w:hAnsi="Georgia" w:cs="Arial"/>
          <w:color w:val="000000"/>
          <w:kern w:val="0"/>
        </w:rPr>
        <w:t>a</w:t>
      </w:r>
      <w:r w:rsidR="00953E50">
        <w:rPr>
          <w:rFonts w:ascii="Georgia" w:hAnsi="Georgia" w:cs="Arial"/>
          <w:color w:val="000000"/>
          <w:kern w:val="0"/>
        </w:rPr>
        <w:t>lle</w:t>
      </w:r>
      <w:r w:rsidRPr="00CF46FA">
        <w:rPr>
          <w:rFonts w:ascii="Georgia" w:hAnsi="Georgia" w:cs="Arial"/>
          <w:color w:val="000000"/>
          <w:kern w:val="0"/>
        </w:rPr>
        <w:t xml:space="preserve"> aina erikseen.</w:t>
      </w:r>
    </w:p>
    <w:p w:rsidR="00914290" w:rsidP="00A56294" w:rsidRDefault="009800BF" w14:paraId="78906BF4" w14:textId="4BC0D78D">
      <w:pPr>
        <w:autoSpaceDE w:val="0"/>
        <w:autoSpaceDN w:val="0"/>
        <w:adjustRightInd w:val="0"/>
        <w:spacing w:after="381" w:line="240" w:lineRule="auto"/>
        <w:ind w:left="720"/>
        <w:rPr>
          <w:rFonts w:ascii="Georgia" w:hAnsi="Georgia" w:cs="Arial"/>
          <w:color w:val="000000"/>
          <w:kern w:val="0"/>
        </w:rPr>
      </w:pPr>
      <w:r w:rsidRPr="000E73E7">
        <w:rPr>
          <w:rFonts w:ascii="Georgia" w:hAnsi="Georgia" w:cs="Arial"/>
          <w:color w:val="000000"/>
          <w:kern w:val="0"/>
        </w:rPr>
        <w:t>Asiakkaat pääsevät hoitoon varaamalla palvelun joko suoraan itse verkosta, tai vaihtoehtoisesti terapeutin tai ajanvaraushenkilöstön avulla</w:t>
      </w:r>
      <w:r w:rsidRPr="000E73E7" w:rsidR="00FC121B">
        <w:rPr>
          <w:rFonts w:ascii="Georgia" w:hAnsi="Georgia" w:cs="Arial"/>
          <w:color w:val="000000"/>
          <w:kern w:val="0"/>
        </w:rPr>
        <w:t>,</w:t>
      </w:r>
      <w:r w:rsidRPr="000E73E7">
        <w:rPr>
          <w:rFonts w:ascii="Georgia" w:hAnsi="Georgia" w:cs="Arial"/>
          <w:color w:val="000000"/>
          <w:kern w:val="0"/>
        </w:rPr>
        <w:t xml:space="preserve"> joko henkilökohtaisesti </w:t>
      </w:r>
      <w:r w:rsidRPr="000E73E7" w:rsidR="00E0401F">
        <w:rPr>
          <w:rFonts w:ascii="Georgia" w:hAnsi="Georgia" w:cs="Arial"/>
          <w:color w:val="000000"/>
          <w:kern w:val="0"/>
        </w:rPr>
        <w:t>asioimalla vastaanotolla</w:t>
      </w:r>
      <w:r w:rsidRPr="000E73E7">
        <w:rPr>
          <w:rFonts w:ascii="Georgia" w:hAnsi="Georgia" w:cs="Arial"/>
          <w:color w:val="000000"/>
          <w:kern w:val="0"/>
        </w:rPr>
        <w:t xml:space="preserve"> tai puhelimitse</w:t>
      </w:r>
      <w:r w:rsidRPr="000E73E7" w:rsidR="00FC121B">
        <w:rPr>
          <w:rFonts w:ascii="Georgia" w:hAnsi="Georgia" w:cs="Arial"/>
          <w:color w:val="000000"/>
          <w:kern w:val="0"/>
        </w:rPr>
        <w:t xml:space="preserve"> ajanvarausnumerosta. Tällä hetkellä ajanvarauskalenteria ei ole verkkosivuilla.</w:t>
      </w:r>
      <w:r w:rsidR="00A56294">
        <w:rPr>
          <w:rFonts w:ascii="Georgia" w:hAnsi="Georgia" w:cs="Arial"/>
          <w:color w:val="000000"/>
          <w:kern w:val="0"/>
        </w:rPr>
        <w:br/>
      </w:r>
      <w:r w:rsidR="00A56294">
        <w:rPr>
          <w:rFonts w:ascii="Georgia" w:hAnsi="Georgia" w:cs="Arial"/>
          <w:color w:val="000000"/>
          <w:kern w:val="0"/>
        </w:rPr>
        <w:br/>
      </w:r>
      <w:r w:rsidRPr="00A56294" w:rsidR="00A56294">
        <w:rPr>
          <w:rFonts w:ascii="Georgia" w:hAnsi="Georgia" w:cs="Arial"/>
          <w:b/>
          <w:bCs/>
          <w:color w:val="000000"/>
          <w:kern w:val="0"/>
        </w:rPr>
        <w:t>Terapiasuhteen aloitus</w:t>
      </w:r>
      <w:r w:rsidR="00A56294">
        <w:rPr>
          <w:rFonts w:ascii="Georgia" w:hAnsi="Georgia" w:cs="Arial"/>
          <w:color w:val="000000"/>
          <w:kern w:val="0"/>
        </w:rPr>
        <w:br/>
      </w:r>
      <w:r w:rsidR="00A56294">
        <w:rPr>
          <w:rFonts w:ascii="Georgia" w:hAnsi="Georgia" w:cs="Arial"/>
          <w:color w:val="000000"/>
          <w:kern w:val="0"/>
        </w:rPr>
        <w:br/>
      </w:r>
      <w:r w:rsidRPr="000E73E7" w:rsidR="00FC121B">
        <w:rPr>
          <w:rFonts w:ascii="Georgia" w:hAnsi="Georgia" w:cs="Arial"/>
          <w:color w:val="000000"/>
          <w:kern w:val="0"/>
        </w:rPr>
        <w:t xml:space="preserve">Terapiasuhteen alussa asiakkaasta vastuussa oleva terapeutti kartoittaa asiakkaan </w:t>
      </w:r>
      <w:r w:rsidRPr="000E73E7" w:rsidR="008B773B">
        <w:rPr>
          <w:rFonts w:ascii="Georgia" w:hAnsi="Georgia" w:cs="Arial"/>
          <w:color w:val="000000"/>
          <w:kern w:val="0"/>
        </w:rPr>
        <w:t>tarpeet ja kuntoutuksen tavoitteet, sekä sopii</w:t>
      </w:r>
      <w:r w:rsidR="00675958">
        <w:rPr>
          <w:rFonts w:ascii="Georgia" w:hAnsi="Georgia" w:cs="Arial"/>
          <w:color w:val="000000"/>
          <w:kern w:val="0"/>
        </w:rPr>
        <w:t xml:space="preserve"> pitkäaikaiseksi tarkoitetun</w:t>
      </w:r>
      <w:r w:rsidRPr="000E73E7" w:rsidR="008B773B">
        <w:rPr>
          <w:rFonts w:ascii="Georgia" w:hAnsi="Georgia" w:cs="Arial"/>
          <w:color w:val="000000"/>
          <w:kern w:val="0"/>
        </w:rPr>
        <w:t xml:space="preserve"> </w:t>
      </w:r>
      <w:r w:rsidRPr="00B75028" w:rsidR="008B773B">
        <w:rPr>
          <w:rFonts w:ascii="Georgia" w:hAnsi="Georgia" w:cs="Arial"/>
          <w:color w:val="000000"/>
          <w:kern w:val="0"/>
        </w:rPr>
        <w:t>asiakkaan kanssa erillisen terapiasuunnitelman yksityiskohdista. Asiakkaan kanssa laadittava terapiasuunnitelma perustuu erilliseen asiakkaan kuntoutus- j</w:t>
      </w:r>
      <w:r w:rsidRPr="00B75028" w:rsidR="001C2ED2">
        <w:rPr>
          <w:rFonts w:ascii="Georgia" w:hAnsi="Georgia" w:cs="Arial"/>
          <w:color w:val="000000"/>
          <w:kern w:val="0"/>
        </w:rPr>
        <w:t xml:space="preserve">a hoitosuunnitelmaan, mikäli sellainen on saatavilla. Terapiasuunnitelma uudistetaan </w:t>
      </w:r>
      <w:r w:rsidRPr="00B75028" w:rsidR="00C411D3">
        <w:rPr>
          <w:rFonts w:ascii="Georgia" w:hAnsi="Georgia" w:cs="Arial"/>
          <w:color w:val="000000"/>
          <w:kern w:val="0"/>
        </w:rPr>
        <w:t>kuntoutusjakson päätteeksi tai kerran vuodessa.</w:t>
      </w:r>
    </w:p>
    <w:p w:rsidRPr="00A56294" w:rsidR="00A56294" w:rsidP="00A56294" w:rsidRDefault="00A56294" w14:paraId="3BA22060" w14:textId="70027BB2">
      <w:pPr>
        <w:autoSpaceDE w:val="0"/>
        <w:autoSpaceDN w:val="0"/>
        <w:adjustRightInd w:val="0"/>
        <w:spacing w:after="381" w:line="240" w:lineRule="auto"/>
        <w:ind w:left="720"/>
        <w:rPr>
          <w:rFonts w:ascii="Georgia" w:hAnsi="Georgia" w:cs="Arial"/>
          <w:b w:val="1"/>
          <w:bCs w:val="1"/>
          <w:color w:val="000000"/>
          <w:kern w:val="0"/>
        </w:rPr>
      </w:pPr>
      <w:r w:rsidRPr="00A56294">
        <w:rPr>
          <w:rFonts w:ascii="Georgia" w:hAnsi="Georgia" w:cs="Arial"/>
          <w:b w:val="1"/>
          <w:bCs w:val="1"/>
          <w:color w:val="000000"/>
          <w:kern w:val="0"/>
        </w:rPr>
        <w:t>Epäasialliseen kohteluun puuttuminen</w:t>
      </w:r>
      <w:r w:rsidR="000E31CB">
        <w:rPr>
          <w:rFonts w:ascii="Georgia" w:hAnsi="Georgia" w:cs="Arial"/>
          <w:b w:val="1"/>
          <w:bCs w:val="1"/>
          <w:color w:val="000000"/>
          <w:kern w:val="0"/>
        </w:rPr>
        <w:t xml:space="preserve"> ja potilasasiavastaava</w:t>
      </w:r>
    </w:p>
    <w:p w:rsidR="00E6174A" w:rsidP="0C40C5DA" w:rsidRDefault="0C40C5DA" w14:paraId="44BF9E6E" w14:textId="581536D6">
      <w:pPr>
        <w:pStyle w:val="Luettelokappale"/>
        <w:autoSpaceDE w:val="0"/>
        <w:autoSpaceDN w:val="0"/>
        <w:adjustRightInd w:val="0"/>
        <w:spacing w:after="0" w:line="240" w:lineRule="auto"/>
        <w:rPr>
          <w:rFonts w:ascii="Georgia" w:hAnsi="Georgia"/>
        </w:rPr>
      </w:pPr>
      <w:r w:rsidRPr="0C40C5DA">
        <w:rPr>
          <w:rFonts w:ascii="Georgia" w:hAnsi="Georgia"/>
        </w:rPr>
        <w:t>Mikäli asiakas tulee epäasiallisesti kohdelluksi, voi asiakas olla suoraan puhelimitse tai kirjeitse yhteydessä yrityksen kohdassa 1.2 mainittuun palvelun vastuuhenkilöön epäasiallisen kohtelun oikaisemiseksi. Vastuuhenkilö kirjaa asiakkaalta saadun ilmoituksen muistutuksena ja varmistaa ilmoituksessa kerrottujen epäkohtien poistumisen. Potilaalla on myös oikeus saada alueen potilasasiavastaavalta lisätietoja potilaan oikeuksistaan.</w:t>
      </w:r>
      <w:r w:rsidR="00291056">
        <w:br/>
      </w:r>
    </w:p>
    <w:p w:rsidR="04B40130" w:rsidP="04B40130" w:rsidRDefault="04B40130" w14:paraId="59B5A16E" w14:textId="3632F571">
      <w:pPr>
        <w:pStyle w:val="Luettelokappale"/>
        <w:spacing w:after="0" w:line="240" w:lineRule="auto"/>
        <w:rPr>
          <w:rFonts w:ascii="Georgia" w:hAnsi="Georgia" w:eastAsia="Georgia" w:cs="Georgia"/>
          <w:color w:val="000000" w:themeColor="text1"/>
        </w:rPr>
      </w:pPr>
      <w:r w:rsidRPr="7C9807DD" w:rsidR="7C9807DD">
        <w:rPr>
          <w:rFonts w:ascii="Georgia" w:hAnsi="Georgia" w:eastAsia="Georgia" w:cs="Georgia"/>
        </w:rPr>
        <w:t>Yrityksen vastaanottotilassa, verkkosivuilla ja tässä omavalvontasuunnitelmassa on potilas- ja sosiaaliasiavastaavista kertova tiedote, josta asiakas saa tarvittaessa lisätietoja potilaan oikeuksistaan. Myös yrityksen henkilökuntaa on koulutettu potilaan oikeuksista. Sekä yrityksien että julkisen terveydenhuollon asiakkaita neuvotaan hyvinvointialueen potilas- ja sosiaaliasiavastaavien neuvonnasta, jonka aukioloajat ja yhteystiedot ohessa:</w:t>
      </w:r>
      <w:r>
        <w:br/>
      </w:r>
      <w:r>
        <w:br/>
      </w:r>
      <w:r w:rsidR="7C9807DD">
        <w:rPr/>
        <w:t>Yhteystiedot</w:t>
      </w:r>
    </w:p>
    <w:p w:rsidR="04B40130" w:rsidP="04B40130" w:rsidRDefault="04B40130" w14:paraId="59582081" w14:textId="3BA9C025">
      <w:pPr>
        <w:pStyle w:val="Luettelokappale"/>
        <w:spacing w:after="0" w:line="240" w:lineRule="auto"/>
        <w:rPr>
          <w:rFonts w:ascii="Georgia" w:hAnsi="Georgia" w:eastAsia="Georgia" w:cs="Georgia"/>
          <w:color w:val="000000" w:themeColor="text1"/>
        </w:rPr>
      </w:pPr>
    </w:p>
    <w:p w:rsidR="00E6174A" w:rsidP="04B40130" w:rsidRDefault="04B40130" w14:paraId="0D9345CF" w14:textId="240970BE">
      <w:pPr>
        <w:shd w:val="clear" w:color="auto" w:fill="FFFFFF" w:themeFill="background1"/>
        <w:autoSpaceDE w:val="0"/>
        <w:autoSpaceDN w:val="0"/>
        <w:adjustRightInd w:val="0"/>
        <w:spacing w:after="240" w:line="330" w:lineRule="auto"/>
        <w:ind w:firstLine="720"/>
        <w:rPr>
          <w:rFonts w:ascii="Georgia" w:hAnsi="Georgia" w:eastAsia="Georgia" w:cs="Georgia"/>
          <w:color w:val="000000" w:themeColor="text1"/>
        </w:rPr>
      </w:pPr>
      <w:hyperlink r:id="rId11">
        <w:r w:rsidRPr="04B40130">
          <w:rPr>
            <w:rStyle w:val="Hyperlinkki"/>
            <w:rFonts w:ascii="Georgia" w:hAnsi="Georgia" w:eastAsia="Georgia" w:cs="Georgia"/>
            <w:color w:val="333399"/>
          </w:rPr>
          <w:t>040 482 3584</w:t>
        </w:r>
      </w:hyperlink>
      <w:r w:rsidRPr="04B40130">
        <w:rPr>
          <w:rFonts w:ascii="Georgia" w:hAnsi="Georgia" w:eastAsia="Georgia" w:cs="Georgia"/>
          <w:color w:val="000000" w:themeColor="text1"/>
        </w:rPr>
        <w:t xml:space="preserve"> / Satu Peurasaari</w:t>
      </w:r>
    </w:p>
    <w:p w:rsidR="00E6174A" w:rsidP="04B40130" w:rsidRDefault="04B40130" w14:paraId="014F0702" w14:textId="551365FA">
      <w:pPr>
        <w:shd w:val="clear" w:color="auto" w:fill="FFFFFF" w:themeFill="background1"/>
        <w:autoSpaceDE w:val="0"/>
        <w:autoSpaceDN w:val="0"/>
        <w:adjustRightInd w:val="0"/>
        <w:spacing w:after="240" w:line="330" w:lineRule="auto"/>
        <w:ind w:firstLine="720"/>
        <w:rPr>
          <w:rFonts w:ascii="Georgia" w:hAnsi="Georgia" w:eastAsia="Georgia" w:cs="Georgia"/>
          <w:color w:val="000000" w:themeColor="text1"/>
        </w:rPr>
      </w:pPr>
      <w:hyperlink r:id="rId12">
        <w:r w:rsidRPr="04B40130">
          <w:rPr>
            <w:rStyle w:val="Hyperlinkki"/>
            <w:rFonts w:ascii="Georgia" w:hAnsi="Georgia" w:eastAsia="Georgia" w:cs="Georgia"/>
            <w:color w:val="333399"/>
          </w:rPr>
          <w:t>040 506 0083</w:t>
        </w:r>
      </w:hyperlink>
      <w:r w:rsidRPr="04B40130">
        <w:rPr>
          <w:rFonts w:ascii="Georgia" w:hAnsi="Georgia" w:eastAsia="Georgia" w:cs="Georgia"/>
          <w:color w:val="000000" w:themeColor="text1"/>
        </w:rPr>
        <w:t xml:space="preserve"> / Johanna Pikkuaho</w:t>
      </w:r>
    </w:p>
    <w:p w:rsidR="00E6174A" w:rsidP="04B40130" w:rsidRDefault="04B40130" w14:paraId="4AA5DF17" w14:textId="3F046BF2">
      <w:pPr>
        <w:shd w:val="clear" w:color="auto" w:fill="FFFFFF" w:themeFill="background1"/>
        <w:autoSpaceDE w:val="0"/>
        <w:autoSpaceDN w:val="0"/>
        <w:adjustRightInd w:val="0"/>
        <w:spacing w:after="240" w:line="330" w:lineRule="auto"/>
        <w:ind w:firstLine="720"/>
        <w:rPr>
          <w:rFonts w:ascii="Georgia" w:hAnsi="Georgia" w:eastAsia="Georgia" w:cs="Georgia"/>
          <w:color w:val="000000" w:themeColor="text1"/>
        </w:rPr>
      </w:pPr>
      <w:r w:rsidRPr="04B40130">
        <w:rPr>
          <w:rFonts w:ascii="Georgia" w:hAnsi="Georgia" w:eastAsia="Georgia" w:cs="Georgia"/>
          <w:color w:val="000000" w:themeColor="text1"/>
        </w:rPr>
        <w:t>Voit myös lähettää yhteydenottopyynnön sähköpostitse:</w:t>
      </w:r>
    </w:p>
    <w:p w:rsidR="00E6174A" w:rsidP="04B40130" w:rsidRDefault="04B40130" w14:paraId="6D4D48D9" w14:textId="62CB8825">
      <w:pPr>
        <w:shd w:val="clear" w:color="auto" w:fill="FFFFFF" w:themeFill="background1"/>
        <w:autoSpaceDE w:val="0"/>
        <w:autoSpaceDN w:val="0"/>
        <w:adjustRightInd w:val="0"/>
        <w:spacing w:after="240" w:line="330" w:lineRule="auto"/>
        <w:ind w:firstLine="720"/>
        <w:rPr>
          <w:rFonts w:ascii="Georgia" w:hAnsi="Georgia" w:eastAsia="Georgia" w:cs="Georgia"/>
        </w:rPr>
      </w:pPr>
      <w:hyperlink r:id="rId13">
        <w:r w:rsidRPr="04B40130">
          <w:rPr>
            <w:rStyle w:val="Hyperlinkki"/>
            <w:rFonts w:ascii="Georgia" w:hAnsi="Georgia" w:eastAsia="Georgia" w:cs="Georgia"/>
            <w:color w:val="333399"/>
          </w:rPr>
          <w:t>sosiaaliasiavastaava@lapha.fi</w:t>
        </w:r>
      </w:hyperlink>
    </w:p>
    <w:p w:rsidR="00E6174A" w:rsidP="04B40130" w:rsidRDefault="04B40130" w14:paraId="68692A9A" w14:textId="0D537E96">
      <w:pPr>
        <w:shd w:val="clear" w:color="auto" w:fill="FFFFFF" w:themeFill="background1"/>
        <w:autoSpaceDE w:val="0"/>
        <w:autoSpaceDN w:val="0"/>
        <w:adjustRightInd w:val="0"/>
        <w:spacing w:after="240" w:line="330" w:lineRule="auto"/>
        <w:ind w:firstLine="720"/>
        <w:rPr>
          <w:rFonts w:ascii="Georgia" w:hAnsi="Georgia" w:eastAsia="Georgia" w:cs="Georgia"/>
        </w:rPr>
      </w:pPr>
      <w:hyperlink r:id="rId14">
        <w:r w:rsidRPr="04B40130">
          <w:rPr>
            <w:rStyle w:val="Hyperlinkki"/>
            <w:rFonts w:ascii="Georgia" w:hAnsi="Georgia" w:eastAsia="Georgia" w:cs="Georgia"/>
            <w:color w:val="333399"/>
          </w:rPr>
          <w:t>potilasasiavastaava@lapha.fi</w:t>
        </w:r>
      </w:hyperlink>
    </w:p>
    <w:p w:rsidR="00E6174A" w:rsidP="3C62A6E1" w:rsidRDefault="00E6174A" w14:paraId="4209D702" w14:textId="6348CE02">
      <w:pPr>
        <w:autoSpaceDE w:val="0"/>
        <w:autoSpaceDN w:val="0"/>
        <w:adjustRightInd w:val="0"/>
        <w:spacing w:after="0" w:line="240" w:lineRule="auto"/>
        <w:ind w:left="720"/>
      </w:pPr>
    </w:p>
    <w:p w:rsidR="00281429" w:rsidP="6741B1C6" w:rsidRDefault="006663F7" w14:paraId="55CD5437" w14:textId="63FBB70E">
      <w:pPr>
        <w:autoSpaceDE w:val="0"/>
        <w:autoSpaceDN w:val="0"/>
        <w:adjustRightInd w:val="0"/>
        <w:spacing w:after="383" w:line="240" w:lineRule="auto"/>
        <w:ind w:left="720"/>
        <w:rPr>
          <w:rFonts w:ascii="Georgia" w:hAnsi="Georgia" w:cs="Arial"/>
          <w:kern w:val="0"/>
        </w:rPr>
      </w:pPr>
      <w:r w:rsidRPr="000E73E7">
        <w:rPr>
          <w:rFonts w:ascii="Georgia" w:hAnsi="Georgia" w:cs="Arial"/>
          <w:kern w:val="0"/>
        </w:rPr>
        <w:t>Asiakkaiden itsemääräämisoike</w:t>
      </w:r>
      <w:r w:rsidRPr="000E73E7" w:rsidR="00B427C3">
        <w:rPr>
          <w:rFonts w:ascii="Georgia" w:hAnsi="Georgia" w:cs="Arial"/>
          <w:kern w:val="0"/>
        </w:rPr>
        <w:t xml:space="preserve">utta kunnioitetaan </w:t>
      </w:r>
      <w:r w:rsidRPr="000E73E7" w:rsidR="00331603">
        <w:rPr>
          <w:rFonts w:ascii="Georgia" w:hAnsi="Georgia" w:cs="Arial"/>
          <w:kern w:val="0"/>
        </w:rPr>
        <w:t>täysimääräisesti</w:t>
      </w:r>
      <w:r w:rsidRPr="000E73E7" w:rsidR="00B427C3">
        <w:rPr>
          <w:rFonts w:ascii="Georgia" w:hAnsi="Georgia" w:cs="Arial"/>
          <w:kern w:val="0"/>
        </w:rPr>
        <w:t>,</w:t>
      </w:r>
      <w:r w:rsidRPr="000E73E7" w:rsidR="00331603">
        <w:rPr>
          <w:rFonts w:ascii="Georgia" w:hAnsi="Georgia" w:cs="Arial"/>
          <w:kern w:val="0"/>
        </w:rPr>
        <w:t xml:space="preserve"> eikä asiakkaan itsemääräämisoikeutta rajoittavia toimenpiteitä</w:t>
      </w:r>
      <w:r w:rsidR="00851C51">
        <w:rPr>
          <w:rFonts w:ascii="Georgia" w:hAnsi="Georgia" w:cs="Arial"/>
          <w:kern w:val="0"/>
        </w:rPr>
        <w:t xml:space="preserve"> </w:t>
      </w:r>
      <w:r w:rsidRPr="000E73E7" w:rsidR="00331603">
        <w:rPr>
          <w:rFonts w:ascii="Georgia" w:hAnsi="Georgia" w:cs="Arial"/>
          <w:kern w:val="0"/>
        </w:rPr>
        <w:t>käytetä toimitiloissa.</w:t>
      </w:r>
      <w:r w:rsidR="00A42DCE">
        <w:rPr>
          <w:rFonts w:ascii="Georgia" w:hAnsi="Georgia" w:cs="Arial"/>
          <w:kern w:val="0"/>
        </w:rPr>
        <w:t xml:space="preserve"> Mikäli rajoittamistoimenpiteitä joudutaan käyttämään, muutetaan tätä omavalvontasuunnitelmaa. </w:t>
      </w:r>
      <w:r w:rsidRPr="6741B1C6" w:rsidR="6741B1C6">
        <w:rPr>
          <w:rFonts w:ascii="Georgia" w:hAnsi="Georgia" w:cs="Arial"/>
        </w:rPr>
        <w:t>Muistisairaan kohdalla pyydetään läheiseltä toimintaohjeet mm. hänen saattelemisekseen kotimatkalle.</w:t>
      </w:r>
    </w:p>
    <w:p w:rsidR="497A7E7E" w:rsidP="497A7E7E" w:rsidRDefault="6741B1C6" w14:paraId="20E38B30" w14:textId="0719DFA2">
      <w:pPr>
        <w:spacing w:after="383" w:line="240" w:lineRule="auto"/>
        <w:ind w:left="720"/>
      </w:pPr>
      <w:r w:rsidRPr="6741B1C6">
        <w:rPr>
          <w:rFonts w:ascii="Georgia" w:hAnsi="Georgia" w:eastAsia="Georgia" w:cs="Georgia"/>
        </w:rPr>
        <w:t>Hoivakotikäynneillä noudatetaan henkilökunnan antamaa ohjeistusta mahdollisista rajoittamistoimenpiteistä ja kotikäynnillä läheisen antamaa ohjeistusta. Rajoittamistoimenpiteiden tulee olla välttämättömiä henkilön oman terveyden suojaamiseksi ja niistä keskustellaan hoivakodin henkilökunnan kanssa. Rajoitustoimenpiteet otetaan käyttöön lääkärin määräyksestä.</w:t>
      </w:r>
    </w:p>
    <w:p w:rsidRPr="000E73E7" w:rsidR="00914290" w:rsidP="00281429" w:rsidRDefault="00331603" w14:paraId="6E4A2E8E" w14:textId="47A66714">
      <w:pPr>
        <w:autoSpaceDE w:val="0"/>
        <w:autoSpaceDN w:val="0"/>
        <w:adjustRightInd w:val="0"/>
        <w:spacing w:after="383" w:line="240" w:lineRule="auto"/>
        <w:ind w:left="720"/>
        <w:rPr>
          <w:rFonts w:ascii="Georgia" w:hAnsi="Georgia" w:cs="Arial"/>
          <w:kern w:val="0"/>
        </w:rPr>
      </w:pPr>
      <w:r w:rsidRPr="000E73E7">
        <w:rPr>
          <w:rFonts w:ascii="Georgia" w:hAnsi="Georgia" w:cs="Arial"/>
          <w:kern w:val="0"/>
        </w:rPr>
        <w:t xml:space="preserve">Kuntoutus on vapaaehtoista ja potilaalla on aina mahdollisuus kieltäytyä tälle tarjottavista terapiatoimenpiteistä. </w:t>
      </w:r>
      <w:r w:rsidRPr="000E73E7" w:rsidR="00E2785E">
        <w:rPr>
          <w:rFonts w:ascii="Georgia" w:hAnsi="Georgia" w:cs="Arial"/>
          <w:kern w:val="0"/>
        </w:rPr>
        <w:t>Menestyksekäs kuntoutuminen edellyttää tyypillisesti asiakkaalta myös omaa aktiivisuutta ja motivaatiota kuntoutumisensa tukemiseksi, johon pyritään pääsemään asiakkaan motivoinnilla, ohjauksella ja harjoituksilla.</w:t>
      </w:r>
      <w:r w:rsidRPr="000E73E7" w:rsidR="007111B1">
        <w:rPr>
          <w:rFonts w:ascii="Georgia" w:hAnsi="Georgia" w:cs="Arial"/>
          <w:kern w:val="0"/>
        </w:rPr>
        <w:t xml:space="preserve"> Yrityksellä ei ole erillisiä asiakkaan itsemääräämisoikeuden vahvistamiseksi laadittuja ohjeita tai suunnitelmia.</w:t>
      </w:r>
      <w:r w:rsidRPr="000E73E7" w:rsidR="007D7A1D">
        <w:rPr>
          <w:rFonts w:ascii="Georgia" w:hAnsi="Georgia" w:cs="Arial"/>
          <w:kern w:val="0"/>
        </w:rPr>
        <w:t xml:space="preserve"> Asiakkaiden tyytyväisyyttä seurataan säännöllisesti kysymällä </w:t>
      </w:r>
      <w:r w:rsidRPr="000E73E7" w:rsidR="00F5343C">
        <w:rPr>
          <w:rFonts w:ascii="Georgia" w:hAnsi="Georgia" w:cs="Arial"/>
          <w:kern w:val="0"/>
        </w:rPr>
        <w:t>näiden tyytyväisyydestä yrityksen tarjoamaan palveluun.</w:t>
      </w:r>
    </w:p>
    <w:p w:rsidRPr="000E73E7" w:rsidR="0020308B" w:rsidP="0020308B" w:rsidRDefault="0020308B" w14:paraId="3ABB9EB8" w14:textId="77777777">
      <w:pPr>
        <w:autoSpaceDE w:val="0"/>
        <w:autoSpaceDN w:val="0"/>
        <w:adjustRightInd w:val="0"/>
        <w:spacing w:after="0" w:line="240" w:lineRule="auto"/>
        <w:rPr>
          <w:rFonts w:ascii="Georgia" w:hAnsi="Georgia" w:cs="Arial"/>
          <w:kern w:val="0"/>
        </w:rPr>
      </w:pPr>
    </w:p>
    <w:p w:rsidRPr="000E73E7" w:rsidR="0020308B" w:rsidP="0020308B" w:rsidRDefault="0020308B" w14:paraId="79F06AF8" w14:textId="5B0694C0">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Muistutusten käsittely</w:t>
      </w:r>
    </w:p>
    <w:p w:rsidRPr="000E73E7" w:rsidR="0020308B" w:rsidP="0020308B" w:rsidRDefault="0020308B" w14:paraId="220CAAF1" w14:textId="77777777">
      <w:pPr>
        <w:autoSpaceDE w:val="0"/>
        <w:autoSpaceDN w:val="0"/>
        <w:adjustRightInd w:val="0"/>
        <w:spacing w:after="0" w:line="240" w:lineRule="auto"/>
        <w:ind w:left="360"/>
        <w:rPr>
          <w:rFonts w:ascii="Georgia" w:hAnsi="Georgia" w:cs="Arial"/>
          <w:kern w:val="0"/>
        </w:rPr>
      </w:pPr>
    </w:p>
    <w:p w:rsidR="003B724D" w:rsidP="003B724D" w:rsidRDefault="003B724D" w14:paraId="07AFD31A" w14:textId="77777777">
      <w:pPr>
        <w:pStyle w:val="Default"/>
        <w:numPr>
          <w:ilvl w:val="0"/>
          <w:numId w:val="33"/>
        </w:numPr>
        <w:spacing w:after="383"/>
        <w:rPr>
          <w:rFonts w:ascii="Georgia" w:hAnsi="Georgia"/>
          <w:sz w:val="22"/>
          <w:szCs w:val="22"/>
        </w:rPr>
      </w:pPr>
      <w:r>
        <w:rPr>
          <w:rFonts w:ascii="Georgia" w:hAnsi="Georgia"/>
          <w:sz w:val="22"/>
          <w:szCs w:val="22"/>
        </w:rPr>
        <w:t>Asiakkailla tai näiden laillisella edustajalla on potilaan asemasta ja oikeuksista annetun lain 3 luvun 10 §:n nojalla oikeus tehdä hoidostaan tai kohtelustaan vapaamuotoinen muistutus yrittäjälle. Myös potilaan omaisella tai läheisellä on oikeus tehdä muistutus, jos potilas ei siihen itse kykene.</w:t>
      </w:r>
    </w:p>
    <w:p w:rsidRPr="000E73E7" w:rsidR="00612246" w:rsidP="00283B4A" w:rsidRDefault="6741B1C6" w14:paraId="36A88B49" w14:textId="6F9793D5">
      <w:pPr>
        <w:pStyle w:val="Default"/>
        <w:numPr>
          <w:ilvl w:val="0"/>
          <w:numId w:val="33"/>
        </w:numPr>
        <w:spacing w:after="383"/>
        <w:rPr>
          <w:rFonts w:ascii="Georgia" w:hAnsi="Georgia"/>
          <w:sz w:val="22"/>
          <w:szCs w:val="22"/>
        </w:rPr>
      </w:pPr>
      <w:r w:rsidRPr="6741B1C6">
        <w:rPr>
          <w:rFonts w:ascii="Georgia" w:hAnsi="Georgia"/>
          <w:sz w:val="22"/>
          <w:szCs w:val="22"/>
        </w:rPr>
        <w:t>Yrityksen palvelukohtainen vastuuhenkilö käsittelee potilaan antamat muistutukset ja varmistaa epäkohtien korjaamisen viipymättä. Saadusta muistutuksesta ja sen perusteella tehdyistä hoitoon liittyvistä ratkaisuista tehdään merkintä muistutuksen antaneen potilaan potilasasiakirjoihin.</w:t>
      </w:r>
    </w:p>
    <w:p w:rsidRPr="000E73E7" w:rsidR="00612246" w:rsidP="00283B4A" w:rsidRDefault="6741B1C6" w14:paraId="3E5A5040" w14:textId="33E81FC8">
      <w:pPr>
        <w:pStyle w:val="Default"/>
        <w:numPr>
          <w:ilvl w:val="0"/>
          <w:numId w:val="33"/>
        </w:numPr>
        <w:spacing w:after="383"/>
        <w:rPr>
          <w:rFonts w:ascii="Georgia" w:hAnsi="Georgia"/>
          <w:sz w:val="22"/>
          <w:szCs w:val="22"/>
        </w:rPr>
      </w:pPr>
      <w:r w:rsidRPr="6741B1C6">
        <w:rPr>
          <w:rFonts w:ascii="Georgia" w:hAnsi="Georgia"/>
          <w:sz w:val="22"/>
          <w:szCs w:val="22"/>
        </w:rPr>
        <w:t>Muistutukset ja niiden perusteella tehdyt toiminnan oikaisuun liittyvät toimet käsitellään soveltuvin osin yrityksen henkilöstön viikko- tai kuukausitapaamisessa ja niiden pohjalta tehdään tarpeelliset muutokset yrityksen toimintaprosesseihin tai tähän omavalvontasuunnitelmaan.</w:t>
      </w:r>
    </w:p>
    <w:p w:rsidRPr="000E73E7" w:rsidR="0020308B" w:rsidP="0020308B" w:rsidRDefault="0020308B" w14:paraId="70254374" w14:textId="77777777">
      <w:pPr>
        <w:autoSpaceDE w:val="0"/>
        <w:autoSpaceDN w:val="0"/>
        <w:adjustRightInd w:val="0"/>
        <w:spacing w:after="0" w:line="240" w:lineRule="auto"/>
        <w:ind w:left="360"/>
        <w:rPr>
          <w:rFonts w:ascii="Georgia" w:hAnsi="Georgia" w:cs="Arial"/>
          <w:kern w:val="0"/>
        </w:rPr>
      </w:pPr>
    </w:p>
    <w:p w:rsidRPr="000E73E7" w:rsidR="0020308B" w:rsidP="0020308B" w:rsidRDefault="0020308B" w14:paraId="517EE115" w14:textId="77777777">
      <w:pPr>
        <w:autoSpaceDE w:val="0"/>
        <w:autoSpaceDN w:val="0"/>
        <w:adjustRightInd w:val="0"/>
        <w:spacing w:after="0" w:line="240" w:lineRule="auto"/>
        <w:ind w:left="360"/>
        <w:rPr>
          <w:rFonts w:ascii="Georgia" w:hAnsi="Georgia" w:cs="Arial"/>
          <w:kern w:val="0"/>
        </w:rPr>
      </w:pPr>
    </w:p>
    <w:p w:rsidRPr="000E73E7" w:rsidR="0020308B" w:rsidP="0020308B" w:rsidRDefault="0020308B" w14:paraId="5B60ECC7" w14:textId="6E3714C9">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Henkilöstö</w:t>
      </w:r>
    </w:p>
    <w:p w:rsidRPr="000E73E7" w:rsidR="0020308B" w:rsidP="0020308B" w:rsidRDefault="0020308B" w14:paraId="77F43235" w14:textId="77777777">
      <w:pPr>
        <w:autoSpaceDE w:val="0"/>
        <w:autoSpaceDN w:val="0"/>
        <w:adjustRightInd w:val="0"/>
        <w:spacing w:after="0" w:line="240" w:lineRule="auto"/>
        <w:ind w:left="360"/>
        <w:rPr>
          <w:rFonts w:ascii="Georgia" w:hAnsi="Georgia" w:cs="Arial"/>
          <w:kern w:val="0"/>
        </w:rPr>
      </w:pPr>
    </w:p>
    <w:p w:rsidRPr="000E73E7" w:rsidR="00277C7C" w:rsidP="6741B1C6" w:rsidRDefault="6741B1C6" w14:paraId="15F3BEF7" w14:textId="752F442C">
      <w:pPr>
        <w:pStyle w:val="Default"/>
        <w:numPr>
          <w:ilvl w:val="0"/>
          <w:numId w:val="34"/>
        </w:numPr>
        <w:ind w:left="1080"/>
        <w:rPr>
          <w:rFonts w:ascii="Georgia" w:hAnsi="Georgia"/>
          <w:sz w:val="22"/>
          <w:szCs w:val="22"/>
        </w:rPr>
      </w:pPr>
      <w:r w:rsidRPr="604F67E8" w:rsidR="604F67E8">
        <w:rPr>
          <w:rFonts w:ascii="Georgia" w:hAnsi="Georgia"/>
          <w:sz w:val="22"/>
          <w:szCs w:val="22"/>
        </w:rPr>
        <w:t>Yrityksessä työskentelevät seuraavat työsuhteiset terveydenhuollon ammattilaiset:</w:t>
      </w:r>
      <w:r>
        <w:br/>
      </w:r>
      <w:r>
        <w:br/>
      </w:r>
      <w:r w:rsidRPr="604F67E8" w:rsidR="604F67E8">
        <w:rPr>
          <w:rFonts w:ascii="Georgia" w:hAnsi="Georgia"/>
          <w:sz w:val="22"/>
          <w:szCs w:val="22"/>
        </w:rPr>
        <w:t>0 fysioterapeuttia</w:t>
      </w:r>
      <w:r>
        <w:br/>
      </w:r>
      <w:r>
        <w:br/>
      </w:r>
    </w:p>
    <w:p w:rsidR="6741B1C6" w:rsidP="6741B1C6" w:rsidRDefault="6741B1C6" w14:paraId="15B390D7" w14:textId="27001B98">
      <w:pPr>
        <w:pStyle w:val="Default"/>
        <w:numPr>
          <w:ilvl w:val="0"/>
          <w:numId w:val="34"/>
        </w:numPr>
        <w:ind w:left="1080"/>
        <w:rPr>
          <w:rFonts w:ascii="Georgia" w:hAnsi="Georgia"/>
          <w:sz w:val="22"/>
          <w:szCs w:val="22"/>
        </w:rPr>
      </w:pPr>
      <w:r w:rsidRPr="604F67E8" w:rsidR="604F67E8">
        <w:rPr>
          <w:rFonts w:ascii="Georgia" w:hAnsi="Georgia"/>
          <w:sz w:val="22"/>
          <w:szCs w:val="22"/>
        </w:rPr>
        <w:t>Yrityksen kanssa samoissa tiloissa toimivat ja Lapin seniori- ja aikuiskuntoutuksen lukuun työskentelevät seuraavat itsenäiset ammatinharjoittajat, joiden kanssa yritys tekee säännöllistä yhteistyötä, mutta jotka eivät kuulu yrityksen henkilökuntaan</w:t>
      </w:r>
      <w:r>
        <w:br/>
      </w:r>
      <w:r>
        <w:br/>
      </w:r>
      <w:r w:rsidRPr="604F67E8" w:rsidR="604F67E8">
        <w:rPr>
          <w:rFonts w:ascii="Georgia" w:hAnsi="Georgia"/>
          <w:sz w:val="22"/>
          <w:szCs w:val="22"/>
        </w:rPr>
        <w:t>7 fysioterapeuttia</w:t>
      </w:r>
    </w:p>
    <w:p w:rsidR="6741B1C6" w:rsidP="6741B1C6" w:rsidRDefault="6741B1C6" w14:paraId="5F51BD83" w14:textId="0ABF6383">
      <w:pPr>
        <w:pStyle w:val="Default"/>
        <w:ind w:left="720" w:firstLine="360"/>
        <w:rPr>
          <w:rFonts w:ascii="Georgia" w:hAnsi="Georgia"/>
          <w:color w:val="000000" w:themeColor="text1"/>
        </w:rPr>
      </w:pPr>
      <w:r w:rsidRPr="6741B1C6">
        <w:rPr>
          <w:rFonts w:ascii="Georgia" w:hAnsi="Georgia"/>
          <w:color w:val="000000" w:themeColor="text1"/>
          <w:sz w:val="22"/>
          <w:szCs w:val="22"/>
        </w:rPr>
        <w:t>1 hieroja</w:t>
      </w:r>
    </w:p>
    <w:p w:rsidR="6741B1C6" w:rsidP="6741B1C6" w:rsidRDefault="6741B1C6" w14:paraId="6B424E8C" w14:textId="5CAFA01A">
      <w:pPr>
        <w:pStyle w:val="Default"/>
        <w:ind w:left="720" w:firstLine="360"/>
        <w:rPr>
          <w:rFonts w:ascii="Georgia" w:hAnsi="Georgia"/>
          <w:color w:val="000000" w:themeColor="text1"/>
          <w:sz w:val="22"/>
          <w:szCs w:val="22"/>
        </w:rPr>
      </w:pPr>
      <w:r w:rsidRPr="6741B1C6">
        <w:rPr>
          <w:rFonts w:ascii="Georgia" w:hAnsi="Georgia"/>
          <w:color w:val="000000" w:themeColor="text1"/>
          <w:sz w:val="22"/>
          <w:szCs w:val="22"/>
        </w:rPr>
        <w:t>1 viriketoiminnan ohjaaja</w:t>
      </w:r>
    </w:p>
    <w:p w:rsidR="6741B1C6" w:rsidP="6741B1C6" w:rsidRDefault="6741B1C6" w14:paraId="540135FB" w14:textId="0FB37EB9">
      <w:pPr>
        <w:pStyle w:val="Default"/>
        <w:ind w:left="1080"/>
        <w:rPr>
          <w:rFonts w:ascii="Georgia" w:hAnsi="Georgia"/>
          <w:color w:val="000000" w:themeColor="text1"/>
        </w:rPr>
      </w:pPr>
    </w:p>
    <w:p w:rsidRPr="000E73E7" w:rsidR="00EA2C7E" w:rsidP="00F75F14" w:rsidRDefault="00EA2C7E" w14:paraId="2E7BC50F" w14:textId="77777777">
      <w:pPr>
        <w:pStyle w:val="Default"/>
        <w:ind w:left="360"/>
        <w:rPr>
          <w:rFonts w:ascii="Georgia" w:hAnsi="Georgia"/>
          <w:sz w:val="22"/>
          <w:szCs w:val="22"/>
        </w:rPr>
      </w:pPr>
    </w:p>
    <w:p w:rsidR="00BE6959" w:rsidP="00A64101" w:rsidRDefault="00BE6959" w14:paraId="0783DFA1" w14:textId="1B9AD3A3">
      <w:pPr>
        <w:pStyle w:val="Default"/>
        <w:numPr>
          <w:ilvl w:val="0"/>
          <w:numId w:val="34"/>
        </w:numPr>
        <w:ind w:left="1080"/>
        <w:rPr>
          <w:rFonts w:ascii="Georgia" w:hAnsi="Georgia"/>
          <w:sz w:val="22"/>
          <w:szCs w:val="22"/>
        </w:rPr>
      </w:pPr>
      <w:r w:rsidRPr="000E73E7">
        <w:rPr>
          <w:rFonts w:ascii="Georgia" w:hAnsi="Georgia"/>
          <w:sz w:val="22"/>
          <w:szCs w:val="22"/>
        </w:rPr>
        <w:t>Yrityksessä ei käytetä vuokratyövoimaa.</w:t>
      </w:r>
    </w:p>
    <w:p w:rsidR="00A64101" w:rsidP="00A64101" w:rsidRDefault="00A64101" w14:paraId="55BFB009" w14:textId="77777777">
      <w:pPr>
        <w:pStyle w:val="Luettelokappale"/>
        <w:rPr>
          <w:rFonts w:ascii="Georgia" w:hAnsi="Georgia"/>
        </w:rPr>
      </w:pPr>
    </w:p>
    <w:p w:rsidRPr="000E73E7" w:rsidR="0020308B" w:rsidP="00F75F14" w:rsidRDefault="12E3AB14" w14:paraId="265BBAD4" w14:textId="186EFEC5">
      <w:pPr>
        <w:pStyle w:val="Default"/>
        <w:numPr>
          <w:ilvl w:val="0"/>
          <w:numId w:val="34"/>
        </w:numPr>
        <w:ind w:left="1080"/>
        <w:rPr>
          <w:rFonts w:ascii="Georgia" w:hAnsi="Georgia"/>
          <w:sz w:val="22"/>
          <w:szCs w:val="22"/>
        </w:rPr>
      </w:pPr>
      <w:r w:rsidRPr="12E3AB14">
        <w:rPr>
          <w:rFonts w:ascii="Georgia" w:hAnsi="Georgia"/>
          <w:sz w:val="22"/>
          <w:szCs w:val="22"/>
        </w:rPr>
        <w:t>Yrityksen sijaisuustarpeet pyritään täyttämään ensisijaisesti sisäisin järjestelyin. Kelan vaativassa lääkinnällisessä kuntoutuksessa ja ostopalveluissa sijaisen on täytettävä samat tilaajan asettamat sopimuksista ilmenevät edellytykset kuin vakituisellekin henkilöstölle asetetaan. Tällä hetkellä Kelan sopimusta ei ole.</w:t>
      </w:r>
    </w:p>
    <w:p w:rsidRPr="000E73E7" w:rsidR="001B703C" w:rsidP="00F75F14" w:rsidRDefault="001B703C" w14:paraId="1F5B9180" w14:textId="77777777">
      <w:pPr>
        <w:autoSpaceDE w:val="0"/>
        <w:autoSpaceDN w:val="0"/>
        <w:adjustRightInd w:val="0"/>
        <w:spacing w:after="0" w:line="240" w:lineRule="auto"/>
        <w:ind w:left="720"/>
        <w:rPr>
          <w:rFonts w:ascii="Georgia" w:hAnsi="Georgia" w:cs="Arial"/>
          <w:kern w:val="0"/>
        </w:rPr>
      </w:pPr>
    </w:p>
    <w:p w:rsidRPr="000E73E7" w:rsidR="00684D4D" w:rsidP="00F75F14" w:rsidRDefault="00B11F15" w14:paraId="160ED212" w14:textId="2094A4E9">
      <w:pPr>
        <w:pStyle w:val="Luettelokappale"/>
        <w:numPr>
          <w:ilvl w:val="0"/>
          <w:numId w:val="34"/>
        </w:numPr>
        <w:autoSpaceDE w:val="0"/>
        <w:autoSpaceDN w:val="0"/>
        <w:adjustRightInd w:val="0"/>
        <w:spacing w:after="0" w:line="240" w:lineRule="auto"/>
        <w:ind w:left="1080"/>
        <w:rPr>
          <w:rFonts w:ascii="Georgia" w:hAnsi="Georgia" w:cs="Arial"/>
          <w:kern w:val="0"/>
        </w:rPr>
      </w:pPr>
      <w:r w:rsidRPr="000E73E7">
        <w:rPr>
          <w:rFonts w:ascii="Georgia" w:hAnsi="Georgia" w:cs="Arial"/>
          <w:kern w:val="0"/>
        </w:rPr>
        <w:t>Terveydenhuollon ammattihenkilöiden ammattioikeudet tarkistetaan ennen palkkaamispäätöstä Valviran Terhikki-rekisterin (</w:t>
      </w:r>
      <w:r w:rsidR="00A64101">
        <w:rPr>
          <w:rFonts w:ascii="Georgia" w:hAnsi="Georgia" w:cs="Arial"/>
          <w:kern w:val="0"/>
        </w:rPr>
        <w:t>J</w:t>
      </w:r>
      <w:r w:rsidRPr="000E73E7">
        <w:rPr>
          <w:rFonts w:ascii="Georgia" w:hAnsi="Georgia" w:cs="Arial"/>
          <w:kern w:val="0"/>
        </w:rPr>
        <w:t>ulki</w:t>
      </w:r>
      <w:r w:rsidR="00A64101">
        <w:rPr>
          <w:rFonts w:ascii="Georgia" w:hAnsi="Georgia" w:cs="Arial"/>
          <w:kern w:val="0"/>
        </w:rPr>
        <w:t>T</w:t>
      </w:r>
      <w:r w:rsidRPr="000E73E7">
        <w:rPr>
          <w:rFonts w:ascii="Georgia" w:hAnsi="Georgia" w:cs="Arial"/>
          <w:kern w:val="0"/>
        </w:rPr>
        <w:t xml:space="preserve">erhikki) avulla. </w:t>
      </w:r>
      <w:r w:rsidRPr="000E73E7" w:rsidR="005970A1">
        <w:rPr>
          <w:rFonts w:ascii="Georgia" w:hAnsi="Georgia" w:cs="Arial"/>
          <w:kern w:val="0"/>
        </w:rPr>
        <w:t>R</w:t>
      </w:r>
      <w:r w:rsidRPr="000E73E7" w:rsidR="00F24752">
        <w:rPr>
          <w:rFonts w:ascii="Georgia" w:hAnsi="Georgia" w:cs="Arial"/>
          <w:kern w:val="0"/>
        </w:rPr>
        <w:t xml:space="preserve">ekrytoinnissa </w:t>
      </w:r>
      <w:r w:rsidRPr="000E73E7" w:rsidR="005970A1">
        <w:rPr>
          <w:rFonts w:ascii="Georgia" w:hAnsi="Georgia" w:cs="Arial"/>
          <w:kern w:val="0"/>
        </w:rPr>
        <w:t xml:space="preserve">voidaan </w:t>
      </w:r>
      <w:r w:rsidRPr="000E73E7" w:rsidR="00F24752">
        <w:rPr>
          <w:rFonts w:ascii="Georgia" w:hAnsi="Georgia" w:cs="Arial"/>
          <w:kern w:val="0"/>
        </w:rPr>
        <w:t>tarpeen mukaan aina tarkistaa myös työntekijän taustat mahdollisten työssä suoritettujen rikosten varalle Valviran ammattihenkilörekisteristä ammattihenkilölain 24 b §:n nojalla.</w:t>
      </w:r>
      <w:r w:rsidRPr="000E73E7" w:rsidR="00684D4D">
        <w:rPr>
          <w:rFonts w:ascii="Georgia" w:hAnsi="Georgia" w:cs="Arial"/>
          <w:kern w:val="0"/>
        </w:rPr>
        <w:br/>
      </w:r>
    </w:p>
    <w:p w:rsidRPr="000E73E7" w:rsidR="00487DFF" w:rsidP="00F75F14" w:rsidRDefault="00684D4D" w14:paraId="50C3DD51" w14:textId="3AA07BA2">
      <w:pPr>
        <w:pStyle w:val="Luettelokappale"/>
        <w:numPr>
          <w:ilvl w:val="0"/>
          <w:numId w:val="34"/>
        </w:numPr>
        <w:autoSpaceDE w:val="0"/>
        <w:autoSpaceDN w:val="0"/>
        <w:adjustRightInd w:val="0"/>
        <w:spacing w:after="0" w:line="240" w:lineRule="auto"/>
        <w:ind w:left="1080"/>
        <w:rPr>
          <w:rFonts w:ascii="Georgia" w:hAnsi="Georgia" w:cs="Arial"/>
          <w:kern w:val="0"/>
        </w:rPr>
      </w:pPr>
      <w:r w:rsidRPr="000E73E7">
        <w:rPr>
          <w:rFonts w:ascii="Georgia" w:hAnsi="Georgia" w:cs="Arial"/>
          <w:kern w:val="0"/>
        </w:rPr>
        <w:t xml:space="preserve">Työntekijöiden riittävä </w:t>
      </w:r>
      <w:r w:rsidRPr="000E73E7" w:rsidR="00487DFF">
        <w:rPr>
          <w:rFonts w:ascii="Georgia" w:hAnsi="Georgia" w:cs="Arial"/>
          <w:kern w:val="0"/>
        </w:rPr>
        <w:t>koulutus, osaaminen, ammattitaito ja kielitaito varmistetaan työnantajan henkilökohtaisesti suorittamalla haastattelulla sekä työntekijältä saatujen suosittelijoiden avulla. Työsuhteissa noudatetaan alussa koeaikaa.</w:t>
      </w:r>
    </w:p>
    <w:p w:rsidRPr="000E73E7" w:rsidR="00487DFF" w:rsidP="00F75F14" w:rsidRDefault="00487DFF" w14:paraId="014FD2CB" w14:textId="77777777">
      <w:pPr>
        <w:pStyle w:val="Luettelokappale"/>
        <w:ind w:left="1080"/>
        <w:rPr>
          <w:rFonts w:ascii="Georgia" w:hAnsi="Georgia" w:cs="Arial"/>
          <w:kern w:val="0"/>
        </w:rPr>
      </w:pPr>
    </w:p>
    <w:p w:rsidRPr="000E73E7" w:rsidR="00237E29" w:rsidP="00F75F14" w:rsidRDefault="00237E29" w14:paraId="4CD4E510" w14:textId="3F75BFE6">
      <w:pPr>
        <w:pStyle w:val="Luettelokappale"/>
        <w:numPr>
          <w:ilvl w:val="0"/>
          <w:numId w:val="34"/>
        </w:numPr>
        <w:autoSpaceDE w:val="0"/>
        <w:autoSpaceDN w:val="0"/>
        <w:adjustRightInd w:val="0"/>
        <w:spacing w:after="0" w:line="240" w:lineRule="auto"/>
        <w:ind w:left="1080"/>
        <w:rPr>
          <w:rFonts w:ascii="Georgia" w:hAnsi="Georgia" w:cs="Arial"/>
          <w:kern w:val="0"/>
        </w:rPr>
      </w:pPr>
      <w:r w:rsidRPr="000E73E7">
        <w:rPr>
          <w:rFonts w:ascii="Georgia" w:hAnsi="Georgia" w:cs="Arial"/>
          <w:kern w:val="0"/>
        </w:rPr>
        <w:t>Opiskelijoiden käyttö yrityksessä on rajattua. Opiskelij</w:t>
      </w:r>
      <w:r w:rsidRPr="000E73E7" w:rsidR="0002371F">
        <w:rPr>
          <w:rFonts w:ascii="Georgia" w:hAnsi="Georgia" w:cs="Arial"/>
          <w:kern w:val="0"/>
        </w:rPr>
        <w:t xml:space="preserve">oiden toimintaa ohjataan nimeämällä näille kirjallisesti ohjaaja, joka selvittää opiskelijan edellytykset suoriutua tälle annettavista työtehtävistä aina ennen ensi kertaa tehtäviin ryhtymistä. Opiskelijan tekemiä potilasasiakirjamerkintöjä seurataan ja asiakkaiden </w:t>
      </w:r>
      <w:r w:rsidRPr="000E73E7" w:rsidR="00287C8D">
        <w:rPr>
          <w:rFonts w:ascii="Georgia" w:hAnsi="Georgia" w:cs="Arial"/>
          <w:kern w:val="0"/>
        </w:rPr>
        <w:t>kokemuksia tiedustellaan tarvittaessa, jonka lisäksi kuntoutumisen edistymistä seurataan tehtyjen potilasasiakirjamerkintöjen perusteella.</w:t>
      </w:r>
    </w:p>
    <w:p w:rsidRPr="000E73E7" w:rsidR="00EA7E2D" w:rsidP="00F75F14" w:rsidRDefault="00EA7E2D" w14:paraId="30C70FE1" w14:textId="77777777">
      <w:pPr>
        <w:pStyle w:val="Luettelokappale"/>
        <w:ind w:left="1080"/>
        <w:rPr>
          <w:rFonts w:ascii="Georgia" w:hAnsi="Georgia" w:cs="Arial"/>
          <w:kern w:val="0"/>
        </w:rPr>
      </w:pPr>
    </w:p>
    <w:p w:rsidRPr="000E73E7" w:rsidR="00661732" w:rsidP="00F75F14" w:rsidRDefault="00277FE2" w14:paraId="3A823F45" w14:textId="4CF1C401">
      <w:pPr>
        <w:pStyle w:val="Luettelokappale"/>
        <w:numPr>
          <w:ilvl w:val="0"/>
          <w:numId w:val="34"/>
        </w:numPr>
        <w:ind w:left="1080"/>
        <w:rPr>
          <w:rFonts w:ascii="Georgia" w:hAnsi="Georgia" w:cs="Arial"/>
          <w:kern w:val="0"/>
        </w:rPr>
      </w:pPr>
      <w:r w:rsidRPr="000E73E7">
        <w:rPr>
          <w:rFonts w:ascii="Georgia" w:hAnsi="Georgia" w:cs="Arial"/>
          <w:kern w:val="0"/>
        </w:rPr>
        <w:t xml:space="preserve">Muun henkilöstön osaamista </w:t>
      </w:r>
      <w:r w:rsidRPr="000E73E7" w:rsidR="000E1078">
        <w:rPr>
          <w:rFonts w:ascii="Georgia" w:hAnsi="Georgia" w:cs="Arial"/>
          <w:kern w:val="0"/>
        </w:rPr>
        <w:t xml:space="preserve">ja työskentelyn asianmukaisuutta </w:t>
      </w:r>
      <w:r w:rsidRPr="000E73E7">
        <w:rPr>
          <w:rFonts w:ascii="Georgia" w:hAnsi="Georgia" w:cs="Arial"/>
          <w:kern w:val="0"/>
        </w:rPr>
        <w:t xml:space="preserve">seurataan potilasasiakirjojen, hoidon edistymisen </w:t>
      </w:r>
      <w:r w:rsidRPr="000E73E7" w:rsidR="000E1078">
        <w:rPr>
          <w:rFonts w:ascii="Georgia" w:hAnsi="Georgia" w:cs="Arial"/>
          <w:kern w:val="0"/>
        </w:rPr>
        <w:t xml:space="preserve">ja kuntoutujien sekä yhteistyökumppaneiden antamaa palautetta seuraten. Potilasturvallisuutta vaarantaviin epäkohtiin puututaan viipymättä ja </w:t>
      </w:r>
      <w:r w:rsidRPr="000E73E7" w:rsidR="00152520">
        <w:rPr>
          <w:rFonts w:ascii="Georgia" w:hAnsi="Georgia" w:cs="Arial"/>
          <w:kern w:val="0"/>
        </w:rPr>
        <w:t>muut epäkohdat oikaistaan ja käsitellään henkilöstön kesken yhteisesti.</w:t>
      </w:r>
    </w:p>
    <w:p w:rsidRPr="000E73E7" w:rsidR="00152520" w:rsidP="00F75F14" w:rsidRDefault="00152520" w14:paraId="596BC8E2" w14:textId="77777777">
      <w:pPr>
        <w:pStyle w:val="Luettelokappale"/>
        <w:ind w:left="1080"/>
        <w:rPr>
          <w:rFonts w:ascii="Georgia" w:hAnsi="Georgia" w:cs="Arial"/>
          <w:kern w:val="0"/>
        </w:rPr>
      </w:pPr>
    </w:p>
    <w:p w:rsidRPr="00E46784" w:rsidR="00E46784" w:rsidP="00E46784" w:rsidRDefault="00152520" w14:paraId="6C09CEB7" w14:textId="008A2ABE">
      <w:pPr>
        <w:pStyle w:val="Luettelokappale"/>
        <w:numPr>
          <w:ilvl w:val="0"/>
          <w:numId w:val="34"/>
        </w:numPr>
        <w:ind w:left="1080"/>
        <w:rPr>
          <w:rFonts w:ascii="Georgia" w:hAnsi="Georgia" w:cs="Arial"/>
          <w:b/>
          <w:bCs/>
          <w:kern w:val="0"/>
        </w:rPr>
      </w:pPr>
      <w:r w:rsidRPr="00E46784">
        <w:rPr>
          <w:rFonts w:ascii="Georgia" w:hAnsi="Georgia" w:cs="Arial"/>
          <w:kern w:val="0"/>
        </w:rPr>
        <w:t>Lasten ja ikääntyvien parissa työskentelevä on velvollinen esittämään ennen palkkauspäätöstään oikeusrekisterikeskuksen alle 6 kk ikäisen rikostaustaotteen. 1.1.2025 alkaen rikostaustaote vaaditaan myös vammaisten parissa työskenteleviltä työntekijöiltä.</w:t>
      </w:r>
      <w:r w:rsidRPr="00E46784">
        <w:rPr>
          <w:rFonts w:ascii="Georgia" w:hAnsi="Georgia" w:cs="Arial"/>
          <w:kern w:val="0"/>
        </w:rPr>
        <w:br/>
      </w:r>
      <w:r w:rsidRPr="00E46784">
        <w:rPr>
          <w:rFonts w:ascii="Georgia" w:hAnsi="Georgia" w:cs="Arial"/>
          <w:kern w:val="0"/>
        </w:rPr>
        <w:br/>
      </w:r>
      <w:r w:rsidRPr="00E46784">
        <w:rPr>
          <w:rFonts w:ascii="Georgia" w:hAnsi="Georgia" w:cs="Arial"/>
          <w:kern w:val="0"/>
        </w:rPr>
        <w:t>Rikostaustaote voidaan jättää tarkistamatta, mikäli työntekijän sijaisuus kestää alle kolme kuukautta.</w:t>
      </w:r>
      <w:r w:rsidRPr="00E46784" w:rsidR="00812316">
        <w:rPr>
          <w:rFonts w:ascii="Georgia" w:hAnsi="Georgia" w:cs="Arial"/>
          <w:kern w:val="0"/>
        </w:rPr>
        <w:br/>
      </w:r>
    </w:p>
    <w:p w:rsidRPr="00E46784" w:rsidR="00E46784" w:rsidP="00E46784" w:rsidRDefault="00E46784" w14:paraId="7FB10B72" w14:textId="2E4FCECD">
      <w:pPr>
        <w:pStyle w:val="Luettelokappale"/>
        <w:ind w:left="1080"/>
        <w:rPr>
          <w:rFonts w:ascii="Georgia" w:hAnsi="Georgia" w:cs="Arial"/>
          <w:kern w:val="0"/>
        </w:rPr>
      </w:pPr>
      <w:r w:rsidRPr="00E46784">
        <w:rPr>
          <w:rFonts w:ascii="Georgia" w:hAnsi="Georgia" w:cs="Arial"/>
          <w:b/>
          <w:bCs/>
          <w:kern w:val="0"/>
        </w:rPr>
        <w:t>Henkilöstön perehdytys</w:t>
      </w:r>
    </w:p>
    <w:p w:rsidRPr="00E46784" w:rsidR="00E46784" w:rsidP="00E46784" w:rsidRDefault="00E46784" w14:paraId="1A088F49" w14:textId="22CC7A15">
      <w:pPr>
        <w:ind w:left="1080"/>
        <w:rPr>
          <w:rFonts w:ascii="Georgia" w:hAnsi="Georgia" w:cs="Arial"/>
          <w:kern w:val="0"/>
        </w:rPr>
      </w:pPr>
      <w:r>
        <w:rPr>
          <w:rFonts w:ascii="Georgia" w:hAnsi="Georgia" w:cs="Arial"/>
          <w:kern w:val="0"/>
        </w:rPr>
        <w:t xml:space="preserve">Yrityksen vastuuhenkilö </w:t>
      </w:r>
      <w:r w:rsidRPr="00E46784">
        <w:rPr>
          <w:rFonts w:ascii="Georgia" w:hAnsi="Georgia" w:cs="Arial"/>
          <w:kern w:val="0"/>
        </w:rPr>
        <w:t>perehdyttää oman toimialueensa uudet työntekijät potilasasiakirjojen kirjaamiseen sekä kuntoutuksen apuvälineiden sekä laitteiden ja tarvikkeiden käyttöön.</w:t>
      </w:r>
    </w:p>
    <w:p w:rsidRPr="00E46784" w:rsidR="00E46784" w:rsidP="00E46784" w:rsidRDefault="00E46784" w14:paraId="47C6BD0F" w14:textId="22B032BB">
      <w:pPr>
        <w:ind w:left="1080"/>
        <w:rPr>
          <w:rFonts w:ascii="Georgia" w:hAnsi="Georgia" w:cs="Arial"/>
          <w:kern w:val="0"/>
        </w:rPr>
      </w:pPr>
      <w:r w:rsidRPr="00E46784">
        <w:rPr>
          <w:rFonts w:ascii="Georgia" w:hAnsi="Georgia" w:cs="Arial"/>
          <w:kern w:val="0"/>
        </w:rPr>
        <w:t>Henkilöstön täydennyskoulutus ja osaamisen ylläpito suoritetaan yrityksen erillisen täydennyskoulutussuunnitelman mukaisesti.</w:t>
      </w:r>
      <w:r>
        <w:rPr>
          <w:rFonts w:ascii="Georgia" w:hAnsi="Georgia" w:cs="Arial"/>
          <w:kern w:val="0"/>
        </w:rPr>
        <w:br/>
      </w:r>
    </w:p>
    <w:p w:rsidRPr="00E46784" w:rsidR="00E46784" w:rsidP="00E46784" w:rsidRDefault="00E46784" w14:paraId="2CD20FF7" w14:textId="0C7D8E3F">
      <w:pPr>
        <w:ind w:left="1080"/>
        <w:rPr>
          <w:rFonts w:ascii="Georgia" w:hAnsi="Georgia" w:cs="Arial"/>
          <w:b/>
          <w:bCs/>
          <w:kern w:val="0"/>
        </w:rPr>
      </w:pPr>
      <w:r w:rsidRPr="00E46784">
        <w:rPr>
          <w:rFonts w:ascii="Georgia" w:hAnsi="Georgia" w:cs="Arial"/>
          <w:b/>
          <w:bCs/>
          <w:kern w:val="0"/>
        </w:rPr>
        <w:t>Ensiapuvalmius</w:t>
      </w:r>
    </w:p>
    <w:p w:rsidRPr="00E46784" w:rsidR="001B703C" w:rsidP="00E46784" w:rsidRDefault="00E46784" w14:paraId="1AAB8CA6" w14:textId="11BB434F">
      <w:pPr>
        <w:ind w:left="1080"/>
        <w:rPr>
          <w:rFonts w:ascii="Georgia" w:hAnsi="Georgia" w:cs="Arial"/>
          <w:kern w:val="0"/>
        </w:rPr>
      </w:pPr>
      <w:r w:rsidRPr="00E46784">
        <w:rPr>
          <w:rFonts w:ascii="Georgia" w:hAnsi="Georgia" w:cs="Arial"/>
          <w:kern w:val="0"/>
        </w:rPr>
        <w:t>Henkilöstön ensiapuvalmiuksista huolehditaan perehdyttämällä ja kouluttamalla henkilöstöä säännöllisesti erityisesti yrityksen asiakaskunnan riskit ja tarpeet huomioiden. Hoitohenkilökunnalta vaaditaan EA1-koulutus. Yrityksen toimitiloissa on käytettävissä yleisimmät tarvittavat ensiapuvälineet sekä ylä- että alakerrassa.</w:t>
      </w:r>
    </w:p>
    <w:p w:rsidRPr="000E73E7" w:rsidR="005B23A7" w:rsidP="0020308B" w:rsidRDefault="005B23A7" w14:paraId="76CA7AFE" w14:textId="77777777">
      <w:pPr>
        <w:autoSpaceDE w:val="0"/>
        <w:autoSpaceDN w:val="0"/>
        <w:adjustRightInd w:val="0"/>
        <w:spacing w:after="0" w:line="240" w:lineRule="auto"/>
        <w:ind w:left="360"/>
        <w:rPr>
          <w:rFonts w:ascii="Georgia" w:hAnsi="Georgia" w:cs="Arial"/>
          <w:kern w:val="0"/>
        </w:rPr>
      </w:pPr>
    </w:p>
    <w:p w:rsidRPr="000E73E7" w:rsidR="005B23A7" w:rsidP="004760EC" w:rsidRDefault="004760EC" w14:paraId="568DE5DC" w14:textId="583A11E4">
      <w:pPr>
        <w:pStyle w:val="Luettelokappale"/>
        <w:numPr>
          <w:ilvl w:val="1"/>
          <w:numId w:val="7"/>
        </w:numPr>
        <w:autoSpaceDE w:val="0"/>
        <w:autoSpaceDN w:val="0"/>
        <w:adjustRightInd w:val="0"/>
        <w:spacing w:after="0" w:line="240" w:lineRule="auto"/>
        <w:rPr>
          <w:rFonts w:ascii="Georgia" w:hAnsi="Georgia"/>
        </w:rPr>
      </w:pPr>
      <w:r w:rsidRPr="000E73E7">
        <w:rPr>
          <w:rFonts w:ascii="Georgia" w:hAnsi="Georgia"/>
        </w:rPr>
        <w:t>Asiakas- ja potilastyöhön osallistuvan henkilöstön riittävyyden seuranta</w:t>
      </w:r>
    </w:p>
    <w:p w:rsidRPr="000E73E7" w:rsidR="004760EC" w:rsidP="004760EC" w:rsidRDefault="004760EC" w14:paraId="370BBC0D" w14:textId="77777777">
      <w:pPr>
        <w:autoSpaceDE w:val="0"/>
        <w:autoSpaceDN w:val="0"/>
        <w:adjustRightInd w:val="0"/>
        <w:spacing w:after="0" w:line="240" w:lineRule="auto"/>
        <w:ind w:left="360"/>
        <w:rPr>
          <w:rFonts w:ascii="Georgia" w:hAnsi="Georgia" w:cs="Arial"/>
          <w:kern w:val="0"/>
        </w:rPr>
      </w:pPr>
    </w:p>
    <w:p w:rsidRPr="000E73E7" w:rsidR="005970A1" w:rsidP="005970A1" w:rsidRDefault="005970A1" w14:paraId="237F7C99" w14:textId="41488CFA">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Kuntoutuspalvelut ovat tyypillisesti kasvokkain yhden terapeutin antamia terveyspalveluita, jotka eivät tyypillisesti toteudu lainkaan, jos terapeutti tai asiakas puuttuvat.</w:t>
      </w:r>
      <w:r w:rsidRPr="000E73E7" w:rsidR="00FE58EA">
        <w:rPr>
          <w:rFonts w:ascii="Georgia" w:hAnsi="Georgia" w:cs="Arial"/>
          <w:kern w:val="0"/>
        </w:rPr>
        <w:t xml:space="preserve"> Yrityksen terapeutit työskentelevät ja varaavat hoitoaikoja pääosin omatoimisesti, mutta asiakkaiden hoitoon pääsyä ja kuntoutuksen toteutumista seurataan.</w:t>
      </w:r>
      <w:r w:rsidRPr="000E73E7" w:rsidR="00DF4EBB">
        <w:rPr>
          <w:rFonts w:ascii="Georgia" w:hAnsi="Georgia" w:cs="Arial"/>
          <w:kern w:val="0"/>
        </w:rPr>
        <w:t xml:space="preserve"> </w:t>
      </w:r>
      <w:r w:rsidRPr="000E73E7" w:rsidR="00EE2E8A">
        <w:rPr>
          <w:rFonts w:ascii="Georgia" w:hAnsi="Georgia" w:cs="Arial"/>
          <w:kern w:val="0"/>
        </w:rPr>
        <w:br/>
      </w:r>
    </w:p>
    <w:p w:rsidRPr="000E73E7" w:rsidR="00EE2E8A" w:rsidP="005970A1" w:rsidRDefault="00EE2E8A" w14:paraId="0CF4501B" w14:textId="69335E5C">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Henkilöstön määrää suhteessa asiakkaisiin seurataan siten, että yksittäisen terapeutin työkuorma ei muodostu liian kuormittavaksi</w:t>
      </w:r>
      <w:r w:rsidRPr="000E73E7" w:rsidR="00AB5368">
        <w:rPr>
          <w:rFonts w:ascii="Georgia" w:hAnsi="Georgia" w:cs="Arial"/>
          <w:kern w:val="0"/>
        </w:rPr>
        <w:t xml:space="preserve"> ja että kuntoutumisella on aina olemassa onnistumisen edellytykset.</w:t>
      </w:r>
      <w:r w:rsidRPr="000E73E7" w:rsidR="00533A84">
        <w:rPr>
          <w:rFonts w:ascii="Georgia" w:hAnsi="Georgia" w:cs="Arial"/>
          <w:kern w:val="0"/>
        </w:rPr>
        <w:br/>
      </w:r>
    </w:p>
    <w:p w:rsidRPr="000E73E7" w:rsidR="00533A84" w:rsidP="005970A1" w:rsidRDefault="00533A84" w14:paraId="5D59F9FC" w14:textId="2B757243">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Kuntoutusalalla erityisiä lakiin perustuvia henkilöstömitoituksia ei ole</w:t>
      </w:r>
      <w:r w:rsidRPr="000E73E7" w:rsidR="000D64B5">
        <w:rPr>
          <w:rFonts w:ascii="Georgia" w:hAnsi="Georgia" w:cs="Arial"/>
          <w:kern w:val="0"/>
        </w:rPr>
        <w:t>.</w:t>
      </w:r>
      <w:r w:rsidRPr="000E73E7">
        <w:rPr>
          <w:rFonts w:ascii="Georgia" w:hAnsi="Georgia" w:cs="Arial"/>
          <w:kern w:val="0"/>
        </w:rPr>
        <w:t xml:space="preserve"> </w:t>
      </w:r>
      <w:r w:rsidRPr="000E73E7" w:rsidR="000D64B5">
        <w:rPr>
          <w:rFonts w:ascii="Georgia" w:hAnsi="Georgia" w:cs="Arial"/>
          <w:kern w:val="0"/>
        </w:rPr>
        <w:t xml:space="preserve">Mikäli </w:t>
      </w:r>
      <w:r w:rsidRPr="000E73E7">
        <w:rPr>
          <w:rFonts w:ascii="Georgia" w:hAnsi="Georgia" w:cs="Arial"/>
          <w:kern w:val="0"/>
        </w:rPr>
        <w:t xml:space="preserve">palvelun tilaajat, kuten Kela tai hyvinvointialueet, </w:t>
      </w:r>
      <w:r w:rsidRPr="000E73E7" w:rsidR="000D64B5">
        <w:rPr>
          <w:rFonts w:ascii="Georgia" w:hAnsi="Georgia" w:cs="Arial"/>
          <w:kern w:val="0"/>
        </w:rPr>
        <w:t>esittävät henkilöstön määrää tai laatua koskevia vaatimuksia, niitä noudatetaan.</w:t>
      </w:r>
    </w:p>
    <w:p w:rsidRPr="000E73E7" w:rsidR="00C85C98" w:rsidP="00C85C98" w:rsidRDefault="00C85C98" w14:paraId="485B29B3" w14:textId="77777777">
      <w:pPr>
        <w:autoSpaceDE w:val="0"/>
        <w:autoSpaceDN w:val="0"/>
        <w:adjustRightInd w:val="0"/>
        <w:spacing w:after="0" w:line="240" w:lineRule="auto"/>
        <w:rPr>
          <w:rFonts w:ascii="Georgia" w:hAnsi="Georgia" w:cs="Arial"/>
          <w:kern w:val="0"/>
        </w:rPr>
      </w:pPr>
    </w:p>
    <w:p w:rsidRPr="000E73E7" w:rsidR="00C85C98" w:rsidP="001B6052" w:rsidRDefault="00C85C98" w14:paraId="634E3136" w14:textId="6506FB29">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Monialainen yhteistyö ja palvelun koordinointi</w:t>
      </w:r>
    </w:p>
    <w:p w:rsidRPr="000E73E7" w:rsidR="001B6052" w:rsidP="001B6052" w:rsidRDefault="001B6052" w14:paraId="797DAA9B" w14:textId="77777777">
      <w:pPr>
        <w:autoSpaceDE w:val="0"/>
        <w:autoSpaceDN w:val="0"/>
        <w:adjustRightInd w:val="0"/>
        <w:spacing w:after="0" w:line="240" w:lineRule="auto"/>
        <w:rPr>
          <w:rFonts w:ascii="Georgia" w:hAnsi="Georgia" w:cs="Arial"/>
          <w:kern w:val="0"/>
        </w:rPr>
      </w:pPr>
    </w:p>
    <w:p w:rsidRPr="000E73E7" w:rsidR="0053662B" w:rsidP="0053662B" w:rsidRDefault="0053662B" w14:paraId="16F3DD32" w14:textId="4FC50FE6">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 xml:space="preserve">Yhteistyö hyvinvointialueen ja </w:t>
      </w:r>
      <w:r w:rsidRPr="000E73E7" w:rsidR="00121D68">
        <w:rPr>
          <w:rFonts w:ascii="Georgia" w:hAnsi="Georgia" w:cs="Arial"/>
          <w:kern w:val="0"/>
        </w:rPr>
        <w:t>muiden terveydenhuollon tai sosiaalihuollon toimijoiden kanssa järjestetään sopimuksen mukaisella tavalla ja tarpeellisella määrällä hoitoneuvotteluja.</w:t>
      </w:r>
      <w:r w:rsidRPr="000E73E7" w:rsidR="00B177CA">
        <w:rPr>
          <w:rFonts w:ascii="Georgia" w:hAnsi="Georgia" w:cs="Arial"/>
          <w:kern w:val="0"/>
        </w:rPr>
        <w:t xml:space="preserve"> Tämän lisäksi monialaista yhteistyötä voidaan tehdä esimerkiksi asiakkaan kotikäyntien/arkiympäristökäyntien yhteydessä </w:t>
      </w:r>
      <w:r w:rsidRPr="000E73E7" w:rsidR="000D0B62">
        <w:rPr>
          <w:rFonts w:ascii="Georgia" w:hAnsi="Georgia" w:cs="Arial"/>
          <w:kern w:val="0"/>
        </w:rPr>
        <w:t>tai erillisillä verkostokäynneillä, sekä myös puhelimitse ja suojatulla sähköpostilla.</w:t>
      </w:r>
    </w:p>
    <w:p w:rsidRPr="000E73E7" w:rsidR="001B6052" w:rsidP="001B6052" w:rsidRDefault="001B6052" w14:paraId="0CB71A4C" w14:textId="77777777">
      <w:pPr>
        <w:autoSpaceDE w:val="0"/>
        <w:autoSpaceDN w:val="0"/>
        <w:adjustRightInd w:val="0"/>
        <w:spacing w:after="0" w:line="240" w:lineRule="auto"/>
        <w:rPr>
          <w:rFonts w:ascii="Georgia" w:hAnsi="Georgia" w:cs="Arial"/>
          <w:kern w:val="0"/>
        </w:rPr>
      </w:pPr>
    </w:p>
    <w:p w:rsidRPr="000E73E7" w:rsidR="001B6052" w:rsidP="001B6052" w:rsidRDefault="001B6052" w14:paraId="68E12B71" w14:textId="77777777">
      <w:pPr>
        <w:autoSpaceDE w:val="0"/>
        <w:autoSpaceDN w:val="0"/>
        <w:adjustRightInd w:val="0"/>
        <w:spacing w:after="0" w:line="240" w:lineRule="auto"/>
        <w:rPr>
          <w:rFonts w:ascii="Georgia" w:hAnsi="Georgia" w:cs="Arial"/>
          <w:kern w:val="0"/>
        </w:rPr>
      </w:pPr>
    </w:p>
    <w:p w:rsidRPr="000E73E7" w:rsidR="001B6052" w:rsidP="001B6052" w:rsidRDefault="001B6052" w14:paraId="0FCC52DE" w14:textId="094CD7C6">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Toimitilat ja välineet</w:t>
      </w:r>
      <w:r w:rsidRPr="000E73E7" w:rsidR="00003ABF">
        <w:rPr>
          <w:rFonts w:ascii="Georgia" w:hAnsi="Georgia" w:cs="Arial"/>
          <w:kern w:val="0"/>
        </w:rPr>
        <w:br/>
      </w:r>
      <w:r w:rsidRPr="000E73E7" w:rsidR="00003ABF">
        <w:rPr>
          <w:rFonts w:ascii="Georgia" w:hAnsi="Georgia" w:cs="Arial"/>
          <w:kern w:val="0"/>
        </w:rPr>
        <w:br/>
      </w:r>
    </w:p>
    <w:p w:rsidRPr="000E73E7" w:rsidR="00003ABF" w:rsidP="00003ABF" w:rsidRDefault="004545E1" w14:paraId="547F545A" w14:textId="0A88E602">
      <w:pPr>
        <w:pStyle w:val="Eivli"/>
        <w:ind w:left="1304"/>
        <w:rPr>
          <w:rFonts w:ascii="Georgia" w:hAnsi="Georgia"/>
        </w:rPr>
      </w:pPr>
      <w:r w:rsidRPr="147617DC" w:rsidR="147617DC">
        <w:rPr>
          <w:rFonts w:ascii="Georgia" w:hAnsi="Georgia"/>
          <w:b w:val="1"/>
          <w:bCs w:val="1"/>
        </w:rPr>
        <w:t>Kuvaus potilasturvallisuuden kannalta kriittisten tilojen suunnittelusta sekä tilojen soveltuvuudesta käyttötarkoitukseensa</w:t>
      </w:r>
      <w:r>
        <w:br/>
      </w:r>
      <w:r>
        <w:br/>
      </w:r>
      <w:r w:rsidRPr="147617DC" w:rsidR="147617DC">
        <w:rPr>
          <w:rFonts w:ascii="Georgia" w:hAnsi="Georgia"/>
        </w:rPr>
        <w:t>Tämän toimintayksikön omavalvontasuunnitelma kattaa seuraavat fyysiset palvelupisteet:</w:t>
      </w:r>
      <w:r>
        <w:br/>
      </w:r>
    </w:p>
    <w:p w:rsidRPr="000E73E7" w:rsidR="00003ABF" w:rsidP="133F6C86" w:rsidRDefault="133F6C86" w14:paraId="33D3F403" w14:textId="7646ACF8">
      <w:pPr>
        <w:pStyle w:val="Eivli"/>
        <w:numPr>
          <w:ilvl w:val="0"/>
          <w:numId w:val="6"/>
        </w:numPr>
        <w:rPr>
          <w:rFonts w:ascii="Georgia" w:hAnsi="Georgia"/>
        </w:rPr>
      </w:pPr>
      <w:r w:rsidRPr="133F6C86">
        <w:rPr>
          <w:rFonts w:ascii="Georgia" w:hAnsi="Georgia"/>
        </w:rPr>
        <w:t>Maakuntakatu 13, n. 160 m2, liikehuoneisto joka on muokattu terveydenhuollon käyttöön soveltuvaksi huomioiden tilojen ilmanvaihto, äänieristys ja siivous- ja terapiavälineiden säilytys.</w:t>
      </w:r>
    </w:p>
    <w:p w:rsidRPr="000E73E7" w:rsidR="00003ABF" w:rsidP="00003ABF" w:rsidRDefault="00003ABF" w14:paraId="6544DF78" w14:textId="77777777">
      <w:pPr>
        <w:pStyle w:val="Eivli"/>
        <w:ind w:left="720"/>
        <w:rPr>
          <w:rFonts w:ascii="Georgia" w:hAnsi="Georgia"/>
        </w:rPr>
      </w:pPr>
    </w:p>
    <w:p w:rsidRPr="000E73E7" w:rsidR="00003ABF" w:rsidP="00003ABF" w:rsidRDefault="00003ABF" w14:paraId="1E3DEA45" w14:textId="77777777">
      <w:pPr>
        <w:pStyle w:val="Eivli"/>
        <w:ind w:left="1304"/>
        <w:rPr>
          <w:rFonts w:ascii="Georgia" w:hAnsi="Georgia"/>
          <w:b/>
          <w:bCs/>
        </w:rPr>
      </w:pPr>
      <w:r w:rsidRPr="000E73E7">
        <w:rPr>
          <w:rFonts w:ascii="Georgia" w:hAnsi="Georgia"/>
          <w:b/>
          <w:bCs/>
        </w:rPr>
        <w:t>Tilojen esteettömyys</w:t>
      </w:r>
    </w:p>
    <w:p w:rsidRPr="000E73E7" w:rsidR="00003ABF" w:rsidP="00003ABF" w:rsidRDefault="00003ABF" w14:paraId="48510D37" w14:textId="77777777">
      <w:pPr>
        <w:pStyle w:val="Eivli"/>
        <w:ind w:left="1304"/>
        <w:rPr>
          <w:rFonts w:ascii="Georgia" w:hAnsi="Georgia"/>
          <w:b/>
          <w:bCs/>
        </w:rPr>
      </w:pPr>
    </w:p>
    <w:p w:rsidRPr="000E73E7" w:rsidR="00003ABF" w:rsidP="00003ABF" w:rsidRDefault="00003ABF" w14:paraId="6874E100" w14:textId="77777777">
      <w:pPr>
        <w:pStyle w:val="Eivli"/>
        <w:ind w:left="1304"/>
        <w:rPr>
          <w:rFonts w:ascii="Georgia" w:hAnsi="Georgia"/>
        </w:rPr>
      </w:pPr>
      <w:r w:rsidRPr="147617DC" w:rsidR="147617DC">
        <w:rPr>
          <w:rFonts w:ascii="Georgia" w:hAnsi="Georgia"/>
        </w:rPr>
        <w:t xml:space="preserve">Yrityksen toimitilat järjestetään asiakaskunnan tarpeiden edellyttämällä tavalla esteettömiksi siten, että kaikkia yrityksen asiakkaita voidaan kohtuullisesti palvella. Yritys voi tehdä tarvittaessa esteettömyyteen liittyviä sopeuttavia toimenpiteitä, kuten </w:t>
      </w:r>
      <w:r w:rsidRPr="147617DC" w:rsidR="147617DC">
        <w:rPr>
          <w:rFonts w:ascii="Georgia" w:hAnsi="Georgia"/>
        </w:rPr>
        <w:t>asentaa automaattiovia tai pyörätuoliliuskoja. Toimitilarakennusten on täytettävä rakennusluvan aikana voimassa olleet esteettömyysvaatimukset.</w:t>
      </w:r>
    </w:p>
    <w:p w:rsidR="147617DC" w:rsidP="147617DC" w:rsidRDefault="147617DC" w14:paraId="6445D9A6" w14:textId="008D08FD">
      <w:pPr>
        <w:pStyle w:val="Eivli"/>
        <w:ind w:left="1304"/>
        <w:rPr>
          <w:rFonts w:ascii="Georgia" w:hAnsi="Georgia"/>
        </w:rPr>
      </w:pPr>
    </w:p>
    <w:p w:rsidR="147617DC" w:rsidP="147617DC" w:rsidRDefault="147617DC" w14:paraId="4B6D842F" w14:textId="726FB12F">
      <w:pPr>
        <w:pStyle w:val="Eivli"/>
        <w:ind w:left="1304"/>
        <w:rPr>
          <w:rFonts w:ascii="Georgia" w:hAnsi="Georgia"/>
        </w:rPr>
      </w:pPr>
      <w:r w:rsidRPr="147617DC" w:rsidR="147617DC">
        <w:rPr>
          <w:rFonts w:ascii="Georgia" w:hAnsi="Georgia"/>
        </w:rPr>
        <w:t>Käytössä olevista tiloista yläkerran tilat ovat esteettömät, mikä kattaa noin puolet yrityksen tiloista.</w:t>
      </w:r>
    </w:p>
    <w:p w:rsidRPr="000E73E7" w:rsidR="00003ABF" w:rsidP="00003ABF" w:rsidRDefault="00003ABF" w14:paraId="66E8BE06" w14:textId="77777777">
      <w:pPr>
        <w:pStyle w:val="Eivli"/>
        <w:ind w:left="1304"/>
        <w:rPr>
          <w:rFonts w:ascii="Georgia" w:hAnsi="Georgia"/>
        </w:rPr>
      </w:pPr>
    </w:p>
    <w:p w:rsidRPr="000E73E7" w:rsidR="00003ABF" w:rsidP="00003ABF" w:rsidRDefault="00003ABF" w14:paraId="09CEE425" w14:textId="77777777">
      <w:pPr>
        <w:pStyle w:val="Eivli"/>
        <w:ind w:left="1304"/>
        <w:rPr>
          <w:rFonts w:ascii="Georgia" w:hAnsi="Georgia"/>
          <w:b/>
          <w:bCs/>
        </w:rPr>
      </w:pPr>
      <w:r w:rsidRPr="000E73E7">
        <w:rPr>
          <w:rFonts w:ascii="Georgia" w:hAnsi="Georgia"/>
          <w:b/>
          <w:bCs/>
        </w:rPr>
        <w:t>Pelastussuunnitelma</w:t>
      </w:r>
    </w:p>
    <w:p w:rsidRPr="000E73E7" w:rsidR="00003ABF" w:rsidP="00003ABF" w:rsidRDefault="00003ABF" w14:paraId="61130B7F" w14:textId="77777777">
      <w:pPr>
        <w:pStyle w:val="Eivli"/>
        <w:ind w:left="1304"/>
        <w:rPr>
          <w:rFonts w:ascii="Georgia" w:hAnsi="Georgia"/>
          <w:b/>
          <w:bCs/>
        </w:rPr>
      </w:pPr>
    </w:p>
    <w:p w:rsidRPr="000E73E7" w:rsidR="00003ABF" w:rsidP="00003ABF" w:rsidRDefault="4C362EA9" w14:paraId="32ACFFD9" w14:textId="4B663AFB">
      <w:pPr>
        <w:pStyle w:val="Eivli"/>
        <w:ind w:left="1304"/>
        <w:rPr>
          <w:rFonts w:ascii="Georgia" w:hAnsi="Georgia"/>
        </w:rPr>
      </w:pPr>
      <w:hyperlink w:anchor="L3P15" r:id="rId15">
        <w:r w:rsidRPr="4C362EA9">
          <w:rPr>
            <w:rStyle w:val="Hyperlinkki"/>
            <w:rFonts w:ascii="Georgia" w:hAnsi="Georgia"/>
          </w:rPr>
          <w:t>Pelastuslain 15 §:n</w:t>
        </w:r>
      </w:hyperlink>
      <w:r w:rsidRPr="4C362EA9">
        <w:rPr>
          <w:rFonts w:ascii="Georgia" w:hAnsi="Georgia"/>
        </w:rPr>
        <w:t xml:space="preserve"> mukaan rakennukseen, joka on poistumisturvallisuuden tai pelastustoiminnan kannalta tavanomaista vaativampi tai jossa henkilö- tai paloturvallisuudelle aiheutuvan vaaran tai vahinkojen voidaan arvioida olevan vakavat, on laadittava pelastussuunnitelma. Pelastussuunnitelman laatimisesta vastaa rakennuksen tai kohteen haltija. Pelastussuunnitelma on olemassa.</w:t>
      </w:r>
      <w:r w:rsidR="00CC08F2">
        <w:br/>
      </w:r>
      <w:r w:rsidR="00CC08F2">
        <w:br/>
      </w:r>
      <w:r w:rsidRPr="4C362EA9">
        <w:rPr>
          <w:rFonts w:ascii="Georgia" w:hAnsi="Georgia"/>
        </w:rPr>
        <w:t>Yrityksen henkilökunta on perehdytetty pelastussuunnitelmaan suunnitelman edellyttämällä tavalla.</w:t>
      </w:r>
    </w:p>
    <w:p w:rsidRPr="000E73E7" w:rsidR="00003ABF" w:rsidP="00003ABF" w:rsidRDefault="00003ABF" w14:paraId="31DFF336" w14:textId="77777777">
      <w:pPr>
        <w:pStyle w:val="Eivli"/>
        <w:ind w:left="1304"/>
        <w:rPr>
          <w:rFonts w:ascii="Georgia" w:hAnsi="Georgia"/>
          <w:b/>
          <w:bCs/>
        </w:rPr>
      </w:pPr>
    </w:p>
    <w:p w:rsidRPr="000E73E7" w:rsidR="00003ABF" w:rsidP="00003ABF" w:rsidRDefault="00003ABF" w14:paraId="77822E1D" w14:textId="77777777">
      <w:pPr>
        <w:pStyle w:val="Eivli"/>
        <w:ind w:left="1304"/>
        <w:rPr>
          <w:rFonts w:ascii="Georgia" w:hAnsi="Georgia"/>
          <w:b/>
          <w:bCs/>
        </w:rPr>
      </w:pPr>
      <w:r w:rsidRPr="000E73E7">
        <w:rPr>
          <w:rFonts w:ascii="Georgia" w:hAnsi="Georgia"/>
          <w:b/>
          <w:bCs/>
        </w:rPr>
        <w:t>Kuvaus tilojen järjestämisestä, kulunvalvonnasta sekä murto- ja palosuojauksesta</w:t>
      </w:r>
    </w:p>
    <w:p w:rsidRPr="000E73E7" w:rsidR="00003ABF" w:rsidP="00003ABF" w:rsidRDefault="00003ABF" w14:paraId="58300406" w14:textId="77777777">
      <w:pPr>
        <w:pStyle w:val="Eivli"/>
        <w:ind w:left="1888"/>
        <w:rPr>
          <w:rFonts w:ascii="Georgia" w:hAnsi="Georgia"/>
        </w:rPr>
      </w:pPr>
    </w:p>
    <w:p w:rsidRPr="000E73E7" w:rsidR="00003ABF" w:rsidP="00003ABF" w:rsidRDefault="4C362EA9" w14:paraId="45172CD3" w14:textId="381F6C30">
      <w:pPr>
        <w:pStyle w:val="Eivli"/>
        <w:ind w:left="1304"/>
        <w:rPr>
          <w:rFonts w:ascii="Georgia" w:hAnsi="Georgia"/>
        </w:rPr>
      </w:pPr>
      <w:r w:rsidRPr="4C362EA9">
        <w:rPr>
          <w:rFonts w:ascii="Georgia" w:hAnsi="Georgia"/>
        </w:rPr>
        <w:t>Tilat on suojattu lukituksella. Paperimuotoista materiaalia, jota ei ole erikseen digitaalisesti varmennettu, säilytetään palosuojatuissa tiloissa.</w:t>
      </w:r>
    </w:p>
    <w:p w:rsidRPr="000E73E7" w:rsidR="00003ABF" w:rsidP="00003ABF" w:rsidRDefault="00003ABF" w14:paraId="251F81E8" w14:textId="77777777">
      <w:pPr>
        <w:pStyle w:val="Eivli"/>
        <w:ind w:left="1304"/>
        <w:rPr>
          <w:rFonts w:ascii="Georgia" w:hAnsi="Georgia"/>
        </w:rPr>
      </w:pPr>
    </w:p>
    <w:p w:rsidRPr="000E73E7" w:rsidR="00003ABF" w:rsidP="00003ABF" w:rsidRDefault="00003ABF" w14:paraId="44C7604C" w14:textId="77777777">
      <w:pPr>
        <w:pStyle w:val="Eivli"/>
        <w:ind w:left="1304"/>
        <w:rPr>
          <w:rFonts w:ascii="Georgia" w:hAnsi="Georgia"/>
        </w:rPr>
      </w:pPr>
      <w:r w:rsidRPr="000E73E7">
        <w:rPr>
          <w:rFonts w:ascii="Georgia" w:hAnsi="Georgia"/>
          <w:b/>
          <w:bCs/>
        </w:rPr>
        <w:t>Kuvaus siivous, jätehuoltoon ja ongelmajätteiden käsittelyyn liittyvistä menettelyistä</w:t>
      </w:r>
    </w:p>
    <w:p w:rsidRPr="000E73E7" w:rsidR="00003ABF" w:rsidP="00003ABF" w:rsidRDefault="00003ABF" w14:paraId="2FC6143C" w14:textId="77777777">
      <w:pPr>
        <w:pStyle w:val="Eivli"/>
        <w:ind w:left="720"/>
        <w:rPr>
          <w:rFonts w:ascii="Georgia" w:hAnsi="Georgia"/>
        </w:rPr>
      </w:pPr>
    </w:p>
    <w:p w:rsidRPr="000E73E7" w:rsidR="00003ABF" w:rsidP="00003ABF" w:rsidRDefault="00003ABF" w14:paraId="5D03065B" w14:textId="48C61EF8">
      <w:pPr>
        <w:pStyle w:val="Eivli"/>
        <w:ind w:left="1304"/>
        <w:rPr>
          <w:rFonts w:ascii="Georgia" w:hAnsi="Georgia"/>
        </w:rPr>
      </w:pPr>
      <w:r w:rsidRPr="147617DC" w:rsidR="147617DC">
        <w:rPr>
          <w:rFonts w:ascii="Georgia" w:hAnsi="Georgia"/>
        </w:rPr>
        <w:t>Tilat siivotaan viikoittain ja tarvittaessa useamminkin. Jätehuolto on järjestetty kunnallisen jätehuollon kautta. Kuntoutusyritysten toiminnassa ei tyypillisesti synny erityisen vaarallisia jätteitä. Mikäli vaarallista jätettä kuitenkin syntyy, kerätään ne erikseen merkittyyn vaarallisen jätteen astiaan, esimerkiksi tartuntavaarallisten jätteiden astiaan. Käytetyt hoitohygieniaan liittyvät kertakäyttövälineet hävitetään asianmukaisesti.</w:t>
      </w:r>
    </w:p>
    <w:p w:rsidRPr="000E73E7" w:rsidR="007B7C02" w:rsidP="00003ABF" w:rsidRDefault="007B7C02" w14:paraId="4BE2609F" w14:textId="77777777">
      <w:pPr>
        <w:pStyle w:val="Eivli"/>
        <w:ind w:left="1304"/>
        <w:rPr>
          <w:rFonts w:ascii="Georgia" w:hAnsi="Georgia"/>
        </w:rPr>
      </w:pPr>
    </w:p>
    <w:p w:rsidRPr="000E73E7" w:rsidR="007B7C02" w:rsidP="00003ABF" w:rsidRDefault="007B7C02" w14:paraId="40EA05C9" w14:textId="2F993E23">
      <w:pPr>
        <w:pStyle w:val="Eivli"/>
        <w:ind w:left="1304"/>
        <w:rPr>
          <w:rFonts w:ascii="Georgia" w:hAnsi="Georgia"/>
          <w:b/>
          <w:bCs/>
        </w:rPr>
      </w:pPr>
      <w:r w:rsidRPr="000E73E7">
        <w:rPr>
          <w:rFonts w:ascii="Georgia" w:hAnsi="Georgia"/>
          <w:b/>
          <w:bCs/>
        </w:rPr>
        <w:t>Käytettävien välineiden huolto ja perehdytys</w:t>
      </w:r>
    </w:p>
    <w:p w:rsidRPr="000E73E7" w:rsidR="00003ABF" w:rsidP="00003ABF" w:rsidRDefault="00003ABF" w14:paraId="2104E985" w14:textId="77777777">
      <w:pPr>
        <w:pStyle w:val="Luettelokappale"/>
        <w:autoSpaceDE w:val="0"/>
        <w:autoSpaceDN w:val="0"/>
        <w:adjustRightInd w:val="0"/>
        <w:spacing w:after="0" w:line="240" w:lineRule="auto"/>
        <w:ind w:left="1080"/>
        <w:rPr>
          <w:rFonts w:ascii="Georgia" w:hAnsi="Georgia" w:cs="Arial"/>
          <w:b/>
          <w:bCs/>
          <w:kern w:val="0"/>
        </w:rPr>
      </w:pPr>
    </w:p>
    <w:p w:rsidRPr="000E73E7" w:rsidR="007B7C02" w:rsidP="007B7C02" w:rsidRDefault="003D1AC6" w14:paraId="637F2937" w14:textId="1575B812">
      <w:pPr>
        <w:pStyle w:val="Luettelokappale"/>
        <w:autoSpaceDE w:val="0"/>
        <w:autoSpaceDN w:val="0"/>
        <w:adjustRightInd w:val="0"/>
        <w:spacing w:after="0" w:line="240" w:lineRule="auto"/>
        <w:ind w:left="1304"/>
        <w:rPr>
          <w:rFonts w:ascii="Georgia" w:hAnsi="Georgia" w:cs="Arial"/>
          <w:kern w:val="0"/>
        </w:rPr>
      </w:pPr>
      <w:r w:rsidRPr="000E73E7">
        <w:rPr>
          <w:rFonts w:ascii="Georgia" w:hAnsi="Georgia" w:cs="Arial"/>
          <w:kern w:val="0"/>
        </w:rPr>
        <w:t xml:space="preserve">Palvelukohtainen vastuuhenkilö vastaa toimialueellansa käytettävien </w:t>
      </w:r>
      <w:r w:rsidRPr="000E73E7" w:rsidR="0064786B">
        <w:rPr>
          <w:rFonts w:ascii="Georgia" w:hAnsi="Georgia" w:cs="Arial"/>
          <w:kern w:val="0"/>
        </w:rPr>
        <w:t>välineiden</w:t>
      </w:r>
      <w:r w:rsidRPr="000E73E7">
        <w:rPr>
          <w:rFonts w:ascii="Georgia" w:hAnsi="Georgia" w:cs="Arial"/>
          <w:kern w:val="0"/>
        </w:rPr>
        <w:t xml:space="preserve"> asianmukaisesta huollosta</w:t>
      </w:r>
      <w:r w:rsidRPr="000E73E7" w:rsidR="0064786B">
        <w:rPr>
          <w:rFonts w:ascii="Georgia" w:hAnsi="Georgia" w:cs="Arial"/>
          <w:kern w:val="0"/>
        </w:rPr>
        <w:t xml:space="preserve"> ja niitä käyttävän henkilöstön perehdyttämisestä laitteiden käyttöön.</w:t>
      </w:r>
    </w:p>
    <w:p w:rsidRPr="000E73E7" w:rsidR="001B6052" w:rsidP="001B6052" w:rsidRDefault="001B6052" w14:paraId="0AC50CB5" w14:textId="77777777">
      <w:pPr>
        <w:autoSpaceDE w:val="0"/>
        <w:autoSpaceDN w:val="0"/>
        <w:adjustRightInd w:val="0"/>
        <w:spacing w:after="0" w:line="240" w:lineRule="auto"/>
        <w:rPr>
          <w:rFonts w:ascii="Georgia" w:hAnsi="Georgia" w:cs="Symbol"/>
          <w:color w:val="000000"/>
          <w:kern w:val="0"/>
        </w:rPr>
      </w:pPr>
    </w:p>
    <w:p w:rsidRPr="000E73E7" w:rsidR="00765C66" w:rsidP="00171914" w:rsidRDefault="00765C66" w14:paraId="196B036C" w14:textId="4822C1A0">
      <w:pPr>
        <w:pStyle w:val="Default"/>
        <w:rPr>
          <w:rFonts w:ascii="Georgia" w:hAnsi="Georgia"/>
          <w:sz w:val="22"/>
          <w:szCs w:val="22"/>
        </w:rPr>
      </w:pPr>
      <w:r w:rsidRPr="000E73E7">
        <w:rPr>
          <w:rFonts w:ascii="Georgia" w:hAnsi="Georgia"/>
          <w:sz w:val="22"/>
          <w:szCs w:val="22"/>
        </w:rPr>
        <w:t xml:space="preserve"> </w:t>
      </w:r>
    </w:p>
    <w:p w:rsidRPr="000E73E7" w:rsidR="00765C66" w:rsidP="00765C66" w:rsidRDefault="00765C66" w14:paraId="6FB77A56" w14:textId="77777777">
      <w:pPr>
        <w:autoSpaceDE w:val="0"/>
        <w:autoSpaceDN w:val="0"/>
        <w:adjustRightInd w:val="0"/>
        <w:spacing w:after="0" w:line="240" w:lineRule="auto"/>
        <w:rPr>
          <w:rFonts w:ascii="Georgia" w:hAnsi="Georgia" w:cs="Arial"/>
          <w:color w:val="000000"/>
          <w:kern w:val="0"/>
        </w:rPr>
      </w:pPr>
    </w:p>
    <w:p w:rsidRPr="000E73E7" w:rsidR="00765C66" w:rsidP="00765C66" w:rsidRDefault="00765C66" w14:paraId="3F3B3481" w14:textId="4D237956">
      <w:pPr>
        <w:pStyle w:val="Luettelokappale"/>
        <w:numPr>
          <w:ilvl w:val="1"/>
          <w:numId w:val="7"/>
        </w:numPr>
        <w:autoSpaceDE w:val="0"/>
        <w:autoSpaceDN w:val="0"/>
        <w:adjustRightInd w:val="0"/>
        <w:spacing w:after="0" w:line="240" w:lineRule="auto"/>
        <w:rPr>
          <w:rFonts w:ascii="Georgia" w:hAnsi="Georgia" w:cs="Arial"/>
          <w:color w:val="000000"/>
          <w:kern w:val="0"/>
        </w:rPr>
      </w:pPr>
      <w:r w:rsidRPr="000E73E7">
        <w:rPr>
          <w:rFonts w:ascii="Georgia" w:hAnsi="Georgia" w:cs="Arial"/>
          <w:color w:val="000000"/>
          <w:kern w:val="0"/>
        </w:rPr>
        <w:t>Lääkinnälliset laitteet, tietojärjestelmät ja teknologian käyttö</w:t>
      </w:r>
    </w:p>
    <w:p w:rsidRPr="000E73E7" w:rsidR="007B7C02" w:rsidP="007B7C02" w:rsidRDefault="007B7C02" w14:paraId="5D0BB13E" w14:textId="77777777">
      <w:pPr>
        <w:autoSpaceDE w:val="0"/>
        <w:autoSpaceDN w:val="0"/>
        <w:adjustRightInd w:val="0"/>
        <w:spacing w:after="0" w:line="240" w:lineRule="auto"/>
        <w:rPr>
          <w:rFonts w:ascii="Georgia" w:hAnsi="Georgia" w:cs="Arial"/>
          <w:color w:val="000000"/>
          <w:kern w:val="0"/>
        </w:rPr>
      </w:pPr>
    </w:p>
    <w:p w:rsidRPr="000E73E7" w:rsidR="007B7C02" w:rsidP="007B7C02" w:rsidRDefault="007B7C02" w14:paraId="6382B6AC" w14:textId="77777777">
      <w:pPr>
        <w:autoSpaceDE w:val="0"/>
        <w:autoSpaceDN w:val="0"/>
        <w:adjustRightInd w:val="0"/>
        <w:spacing w:after="0" w:line="240" w:lineRule="auto"/>
        <w:rPr>
          <w:rFonts w:ascii="Georgia" w:hAnsi="Georgia" w:cs="Arial"/>
          <w:color w:val="000000"/>
          <w:kern w:val="0"/>
        </w:rPr>
      </w:pPr>
    </w:p>
    <w:p w:rsidRPr="000E73E7" w:rsidR="0064786B" w:rsidP="007B7C02" w:rsidRDefault="0064786B" w14:paraId="430371A4" w14:textId="2ACA0041">
      <w:pPr>
        <w:pStyle w:val="Eivli"/>
        <w:ind w:left="1304"/>
        <w:rPr>
          <w:rFonts w:ascii="Georgia" w:hAnsi="Georgia"/>
          <w:b/>
          <w:bCs/>
        </w:rPr>
      </w:pPr>
      <w:r w:rsidRPr="000E73E7">
        <w:rPr>
          <w:rFonts w:ascii="Georgia" w:hAnsi="Georgia"/>
          <w:b/>
          <w:bCs/>
        </w:rPr>
        <w:t>Potilastietojärjestelmät</w:t>
      </w:r>
    </w:p>
    <w:p w:rsidRPr="000E73E7" w:rsidR="0064786B" w:rsidP="007B7C02" w:rsidRDefault="0064786B" w14:paraId="0668798D" w14:textId="77777777">
      <w:pPr>
        <w:pStyle w:val="Eivli"/>
        <w:ind w:left="1304"/>
        <w:rPr>
          <w:rFonts w:ascii="Georgia" w:hAnsi="Georgia"/>
          <w:b/>
          <w:bCs/>
        </w:rPr>
      </w:pPr>
    </w:p>
    <w:p w:rsidRPr="000E73E7" w:rsidR="0064786B" w:rsidP="007B7C02" w:rsidRDefault="0064786B" w14:paraId="6BB8D009" w14:textId="720B21FA">
      <w:pPr>
        <w:pStyle w:val="Eivli"/>
        <w:ind w:left="1304"/>
        <w:rPr>
          <w:rFonts w:ascii="Georgia" w:hAnsi="Georgia"/>
        </w:rPr>
      </w:pPr>
      <w:r w:rsidRPr="407881DF" w:rsidR="407881DF">
        <w:rPr>
          <w:rFonts w:ascii="Georgia" w:hAnsi="Georgia"/>
        </w:rPr>
        <w:t xml:space="preserve">Käytössä oleva potilastietojärjestelmä täyttää asiakastietolain (laki 703/2023) vaatimukset ja se löytyy Valviran tietojärjestelmärekisteristä. Mahdollisen uuden järjestelmän löytyminen </w:t>
      </w:r>
      <w:r w:rsidRPr="407881DF" w:rsidR="407881DF">
        <w:rPr>
          <w:rFonts w:ascii="Georgia" w:hAnsi="Georgia"/>
        </w:rPr>
        <w:t>tietojärjestelmärekisterista</w:t>
      </w:r>
      <w:r w:rsidRPr="407881DF" w:rsidR="407881DF">
        <w:rPr>
          <w:rFonts w:ascii="Georgia" w:hAnsi="Georgia"/>
        </w:rPr>
        <w:t xml:space="preserve"> tarkistetaan vastuuhenkilön toimesta ennen järjestelmän käyttöönottoa. Potilastietojärjestelmä on liitetty Kanta-palveluiden potilastietovarantoon, mikä tarkoittaa sitä, että yrityksen asiakkaiden potilastiedot kirjataan Kanta-palveluihin. Asiakas voi Omakanta-palvelusta määritellä luovutetaanko tietoja Kanta-palveluiden kautta sähköisesti muille sosiaali- ja terveydenhuollon palveluntuottajille hoidon tarpeen niin edellyttäessä.</w:t>
      </w:r>
    </w:p>
    <w:p w:rsidRPr="000E73E7" w:rsidR="0093139E" w:rsidP="007B7C02" w:rsidRDefault="0093139E" w14:paraId="04CB449C" w14:textId="77777777">
      <w:pPr>
        <w:pStyle w:val="Eivli"/>
        <w:ind w:left="1304"/>
        <w:rPr>
          <w:rFonts w:ascii="Georgia" w:hAnsi="Georgia"/>
        </w:rPr>
      </w:pPr>
    </w:p>
    <w:p w:rsidRPr="000E73E7" w:rsidR="0093139E" w:rsidP="007B7C02" w:rsidRDefault="0093139E" w14:paraId="65A12C91" w14:textId="5A66F507">
      <w:pPr>
        <w:pStyle w:val="Eivli"/>
        <w:ind w:left="1304"/>
        <w:rPr>
          <w:rFonts w:ascii="Georgia" w:hAnsi="Georgia"/>
          <w:b/>
          <w:bCs/>
        </w:rPr>
      </w:pPr>
      <w:r w:rsidRPr="000E73E7">
        <w:rPr>
          <w:rFonts w:ascii="Georgia" w:hAnsi="Georgia"/>
          <w:b/>
          <w:bCs/>
        </w:rPr>
        <w:t>Henkilöstön kouluttaminen ja ohjeistus potilastietojärjestelm</w:t>
      </w:r>
      <w:r w:rsidRPr="000E73E7" w:rsidR="00822ED5">
        <w:rPr>
          <w:rFonts w:ascii="Georgia" w:hAnsi="Georgia"/>
          <w:b/>
          <w:bCs/>
        </w:rPr>
        <w:t>ien käyttöön</w:t>
      </w:r>
    </w:p>
    <w:p w:rsidRPr="000E73E7" w:rsidR="00822ED5" w:rsidP="007B7C02" w:rsidRDefault="00822ED5" w14:paraId="484B490A" w14:textId="77777777">
      <w:pPr>
        <w:pStyle w:val="Eivli"/>
        <w:ind w:left="1304"/>
        <w:rPr>
          <w:rFonts w:ascii="Georgia" w:hAnsi="Georgia"/>
          <w:b/>
          <w:bCs/>
        </w:rPr>
      </w:pPr>
    </w:p>
    <w:p w:rsidRPr="000E73E7" w:rsidR="00822ED5" w:rsidP="007B7C02" w:rsidRDefault="008D49C6" w14:paraId="614A2595" w14:textId="5A24E6A6">
      <w:pPr>
        <w:pStyle w:val="Eivli"/>
        <w:ind w:left="1304"/>
        <w:rPr>
          <w:rFonts w:ascii="Georgia" w:hAnsi="Georgia"/>
        </w:rPr>
      </w:pPr>
      <w:r w:rsidRPr="56F0D940" w:rsidR="56F0D940">
        <w:rPr>
          <w:rFonts w:ascii="Georgia" w:hAnsi="Georgia"/>
        </w:rPr>
        <w:t>Henkilöstö opastetaan potilastietojärjestelmän käyttöön perehdytyksen yhteydessä. Henkilöstön osaamista pidetään yllä säännöllisellä täydennyskoulutuksella, jota seurataan ja toteutetaan erillisen tietoturvasuunnitelman mukaisesti.</w:t>
      </w:r>
    </w:p>
    <w:p w:rsidRPr="000E73E7" w:rsidR="008D49C6" w:rsidP="007B7C02" w:rsidRDefault="008D49C6" w14:paraId="06379ED8" w14:textId="77777777">
      <w:pPr>
        <w:pStyle w:val="Eivli"/>
        <w:ind w:left="1304"/>
        <w:rPr>
          <w:rFonts w:ascii="Georgia" w:hAnsi="Georgia"/>
        </w:rPr>
      </w:pPr>
    </w:p>
    <w:p w:rsidRPr="000E73E7" w:rsidR="008D49C6" w:rsidP="007B7C02" w:rsidRDefault="008D49C6" w14:paraId="7E3952A7" w14:textId="53126C09">
      <w:pPr>
        <w:pStyle w:val="Eivli"/>
        <w:ind w:left="1304"/>
        <w:rPr>
          <w:rFonts w:ascii="Georgia" w:hAnsi="Georgia"/>
          <w:b/>
          <w:bCs/>
        </w:rPr>
      </w:pPr>
      <w:r w:rsidRPr="000E73E7">
        <w:rPr>
          <w:rFonts w:ascii="Georgia" w:hAnsi="Georgia"/>
          <w:b/>
          <w:bCs/>
        </w:rPr>
        <w:t>Ostopalvelutilanteet</w:t>
      </w:r>
    </w:p>
    <w:p w:rsidRPr="000E73E7" w:rsidR="008D49C6" w:rsidP="007B7C02" w:rsidRDefault="008D49C6" w14:paraId="71186130" w14:textId="77777777">
      <w:pPr>
        <w:pStyle w:val="Eivli"/>
        <w:ind w:left="1304"/>
        <w:rPr>
          <w:rFonts w:ascii="Georgia" w:hAnsi="Georgia"/>
          <w:b/>
          <w:bCs/>
        </w:rPr>
      </w:pPr>
    </w:p>
    <w:p w:rsidRPr="000E73E7" w:rsidR="008D49C6" w:rsidP="007B7C02" w:rsidRDefault="00085DC4" w14:paraId="191B3701" w14:textId="7B252AA3">
      <w:pPr>
        <w:pStyle w:val="Eivli"/>
        <w:ind w:left="1304"/>
        <w:rPr>
          <w:rFonts w:ascii="Georgia" w:hAnsi="Georgia"/>
        </w:rPr>
      </w:pPr>
      <w:r w:rsidRPr="000E73E7">
        <w:rPr>
          <w:rFonts w:ascii="Georgia" w:hAnsi="Georgia"/>
        </w:rPr>
        <w:t>Yrityksen tuottaessa palvelua toiselle alihankintana, ostopalveluna tai palvelusetelinä (kuten hyvinvointialueelle tai alihankintana työterveyshuollon palveluntuottajalle) laaditaan henkilötietojen käsittelysopimus toimeksiantajan kanssa ja pidetään potilasrekisteriä erillisen toimeksiantajan lukuun siten, etteivät potilastiedot sekoitu yrityksen oman potilasrekisterinpidon kanssa. Ostopalvelutilanteissa potilastiedot viedään Kantaan joko toimeksiantajan toimesta erikseen tai itse, mikäli toimeksiantaja on antanut erillisen ostopalvelun valtuutuksen Kantaan.</w:t>
      </w:r>
    </w:p>
    <w:p w:rsidRPr="000E73E7" w:rsidR="00085DC4" w:rsidP="007B7C02" w:rsidRDefault="00085DC4" w14:paraId="7AAC1DDB" w14:textId="77777777">
      <w:pPr>
        <w:pStyle w:val="Eivli"/>
        <w:ind w:left="1304"/>
        <w:rPr>
          <w:rFonts w:ascii="Georgia" w:hAnsi="Georgia"/>
        </w:rPr>
      </w:pPr>
    </w:p>
    <w:p w:rsidRPr="000E73E7" w:rsidR="00085DC4" w:rsidP="007B7C02" w:rsidRDefault="00085DC4" w14:paraId="4C1BEB46" w14:textId="51E37FDE">
      <w:pPr>
        <w:pStyle w:val="Eivli"/>
        <w:ind w:left="1304"/>
        <w:rPr>
          <w:rFonts w:ascii="Georgia" w:hAnsi="Georgia"/>
        </w:rPr>
      </w:pPr>
      <w:r w:rsidRPr="000E73E7">
        <w:rPr>
          <w:rFonts w:ascii="Georgia" w:hAnsi="Georgia"/>
        </w:rPr>
        <w:t xml:space="preserve">Käytettäessä alihankkijoita </w:t>
      </w:r>
      <w:r w:rsidRPr="000E73E7" w:rsidR="001529E0">
        <w:rPr>
          <w:rFonts w:ascii="Georgia" w:hAnsi="Georgia"/>
        </w:rPr>
        <w:t>perehdytetään alihankkija oman potilastietojärjestelmän käyttöön ja avataan alihankkijalle tunnukset, ellei alihankkija käytä ostopalvelun valtuutusta tai toimita alihankinnasta syntyneitä potilastietoja muuten yritykselle.</w:t>
      </w:r>
      <w:r w:rsidRPr="000E73E7" w:rsidR="00BE6AB3">
        <w:rPr>
          <w:rFonts w:ascii="Georgia" w:hAnsi="Georgia"/>
        </w:rPr>
        <w:t xml:space="preserve"> Alihankkijoiden kanssa sovitaan myös henkilötietojen käsittelystä toisen lukuun. Mikäli rekiterinpitäjä on muu kuin yritys, kuten esimerkiksi hyvinvointialue asiakastietolain 13 §:n nojalla, huomioidaan tämä alihankintasopimuksissa.</w:t>
      </w:r>
    </w:p>
    <w:p w:rsidRPr="000E73E7" w:rsidR="00A42EDD" w:rsidP="007B7C02" w:rsidRDefault="00A42EDD" w14:paraId="478A4A7D" w14:textId="77777777">
      <w:pPr>
        <w:pStyle w:val="Eivli"/>
        <w:ind w:left="1304"/>
        <w:rPr>
          <w:rFonts w:ascii="Georgia" w:hAnsi="Georgia"/>
        </w:rPr>
      </w:pPr>
    </w:p>
    <w:p w:rsidRPr="000E73E7" w:rsidR="00A42EDD" w:rsidP="007B7C02" w:rsidRDefault="00A42EDD" w14:paraId="1DEC9A8E" w14:textId="3D31BFBE">
      <w:pPr>
        <w:pStyle w:val="Eivli"/>
        <w:ind w:left="1304"/>
        <w:rPr>
          <w:rFonts w:ascii="Georgia" w:hAnsi="Georgia"/>
        </w:rPr>
      </w:pPr>
      <w:r w:rsidRPr="000E73E7">
        <w:rPr>
          <w:rFonts w:ascii="Georgia" w:hAnsi="Georgia"/>
        </w:rPr>
        <w:t xml:space="preserve">Mahdolliset potilasrekisteriä koskeva tietopyynnöt ja tietoturvaloukkausepäilyt </w:t>
      </w:r>
      <w:r w:rsidRPr="000E73E7" w:rsidR="00B3759C">
        <w:rPr>
          <w:rFonts w:ascii="Georgia" w:hAnsi="Georgia"/>
        </w:rPr>
        <w:t>ohjataan viipymättä kulloisenkin rekisterinpitäjän ratkaistavaksi. Omaan rekisterinpitoon kuuluvissa asioissa tietopyynnöt ja tietoturvaloukkaukset käsitellään</w:t>
      </w:r>
      <w:r w:rsidRPr="000E73E7" w:rsidR="004971CE">
        <w:rPr>
          <w:rFonts w:ascii="Georgia" w:hAnsi="Georgia"/>
        </w:rPr>
        <w:t>, ratkaistaan</w:t>
      </w:r>
      <w:r w:rsidRPr="000E73E7" w:rsidR="00B3759C">
        <w:rPr>
          <w:rFonts w:ascii="Georgia" w:hAnsi="Georgia"/>
        </w:rPr>
        <w:t xml:space="preserve"> ja kirjataan itse.</w:t>
      </w:r>
    </w:p>
    <w:p w:rsidRPr="000E73E7" w:rsidR="004971CE" w:rsidP="007B7C02" w:rsidRDefault="004971CE" w14:paraId="5F863273" w14:textId="77777777">
      <w:pPr>
        <w:pStyle w:val="Eivli"/>
        <w:ind w:left="1304"/>
        <w:rPr>
          <w:rFonts w:ascii="Georgia" w:hAnsi="Georgia"/>
        </w:rPr>
      </w:pPr>
    </w:p>
    <w:p w:rsidRPr="000E73E7" w:rsidR="004971CE" w:rsidP="007B7C02" w:rsidRDefault="004971CE" w14:paraId="52204C66" w14:textId="391957BB">
      <w:pPr>
        <w:pStyle w:val="Eivli"/>
        <w:ind w:left="1304"/>
        <w:rPr>
          <w:rFonts w:ascii="Georgia" w:hAnsi="Georgia"/>
        </w:rPr>
      </w:pPr>
      <w:r w:rsidRPr="000E73E7">
        <w:rPr>
          <w:rFonts w:ascii="Georgia" w:hAnsi="Georgia"/>
        </w:rPr>
        <w:t>Tietojärjestelmiin kohdistuvista</w:t>
      </w:r>
      <w:r w:rsidRPr="000E73E7" w:rsidR="00882164">
        <w:rPr>
          <w:rFonts w:ascii="Georgia" w:hAnsi="Georgia"/>
        </w:rPr>
        <w:t xml:space="preserve"> vakavissa</w:t>
      </w:r>
      <w:r w:rsidRPr="000E73E7">
        <w:rPr>
          <w:rFonts w:ascii="Georgia" w:hAnsi="Georgia"/>
        </w:rPr>
        <w:t xml:space="preserve"> häiriöistä ilmoitetaan järjestelmätoimittajalle tai Valviralle</w:t>
      </w:r>
      <w:r w:rsidRPr="000E73E7" w:rsidR="003135A8">
        <w:rPr>
          <w:rFonts w:ascii="Georgia" w:hAnsi="Georgia"/>
        </w:rPr>
        <w:t xml:space="preserve"> erillisen tietoturvasuunnitelman kirjauksen mukaisesti.</w:t>
      </w:r>
      <w:r w:rsidRPr="000E73E7" w:rsidR="00882164">
        <w:rPr>
          <w:rFonts w:ascii="Georgia" w:hAnsi="Georgia"/>
        </w:rPr>
        <w:t xml:space="preserve"> Muissa häiriötilanteissa toimitaan erillisen tietoturvasuunnitelman mukaisesti.</w:t>
      </w:r>
    </w:p>
    <w:p w:rsidRPr="000E73E7" w:rsidR="00882164" w:rsidP="007B7C02" w:rsidRDefault="00882164" w14:paraId="3BB0AA19" w14:textId="77777777">
      <w:pPr>
        <w:pStyle w:val="Eivli"/>
        <w:ind w:left="1304"/>
        <w:rPr>
          <w:rFonts w:ascii="Georgia" w:hAnsi="Georgia"/>
        </w:rPr>
      </w:pPr>
    </w:p>
    <w:p w:rsidRPr="000E73E7" w:rsidR="00882164" w:rsidP="007B7C02" w:rsidRDefault="00882164" w14:paraId="04EE24B7" w14:textId="3A43D296">
      <w:pPr>
        <w:pStyle w:val="Eivli"/>
        <w:ind w:left="1304"/>
        <w:rPr>
          <w:rFonts w:ascii="Georgia" w:hAnsi="Georgia"/>
          <w:b/>
          <w:bCs/>
        </w:rPr>
      </w:pPr>
      <w:r w:rsidRPr="000E73E7">
        <w:rPr>
          <w:rFonts w:ascii="Georgia" w:hAnsi="Georgia"/>
          <w:b/>
          <w:bCs/>
        </w:rPr>
        <w:t>Etävastaanotto tai etäterapia</w:t>
      </w:r>
    </w:p>
    <w:p w:rsidRPr="000E73E7" w:rsidR="00882164" w:rsidP="007B7C02" w:rsidRDefault="00882164" w14:paraId="313B9C62" w14:textId="77777777">
      <w:pPr>
        <w:pStyle w:val="Eivli"/>
        <w:ind w:left="1304"/>
        <w:rPr>
          <w:rFonts w:ascii="Georgia" w:hAnsi="Georgia"/>
          <w:b/>
          <w:bCs/>
        </w:rPr>
      </w:pPr>
    </w:p>
    <w:p w:rsidRPr="000E73E7" w:rsidR="00882164" w:rsidP="007B7C02" w:rsidRDefault="3AAE72F2" w14:paraId="18DB3CD0" w14:textId="357B5DE1">
      <w:pPr>
        <w:pStyle w:val="Eivli"/>
        <w:ind w:left="1304"/>
        <w:rPr>
          <w:rFonts w:ascii="Georgia" w:hAnsi="Georgia"/>
        </w:rPr>
      </w:pPr>
      <w:r w:rsidRPr="3AAE72F2">
        <w:rPr>
          <w:rFonts w:ascii="Georgia" w:hAnsi="Georgia"/>
        </w:rPr>
        <w:t>Etävastaanottoa tai –terapiaa ei ole tällä hetkellä käytössä. (Etäpalveluita käytetään tietoturvallisella tavalla siten, että asiakas on luotettavasti tunnistettavissa. Ennen kasvokkain alkaneen terapian siirtämistä etäterapiaksi varmistutaan kuntoutuja-asiakkaan tietoteknisistä edellytyksistä suoriutua terapiasta myös etänä, joko asiakkaan tai palveluntuottajan laitteilla, kuten tabletilla, tietokoneella tai puhelimella.)</w:t>
      </w:r>
    </w:p>
    <w:p w:rsidRPr="000E73E7" w:rsidR="0064786B" w:rsidP="007B7C02" w:rsidRDefault="0064786B" w14:paraId="7F6B50DD" w14:textId="77777777">
      <w:pPr>
        <w:pStyle w:val="Eivli"/>
        <w:ind w:left="1304"/>
        <w:rPr>
          <w:rFonts w:ascii="Georgia" w:hAnsi="Georgia"/>
          <w:b/>
          <w:bCs/>
        </w:rPr>
      </w:pPr>
    </w:p>
    <w:p w:rsidRPr="000E73E7" w:rsidR="007B7C02" w:rsidP="007B7C02" w:rsidRDefault="007B7C02" w14:paraId="0F1C0FBF" w14:textId="762B8A73">
      <w:pPr>
        <w:pStyle w:val="Eivli"/>
        <w:ind w:left="1304"/>
        <w:rPr>
          <w:rFonts w:ascii="Georgia" w:hAnsi="Georgia"/>
          <w:b/>
          <w:bCs/>
        </w:rPr>
      </w:pPr>
      <w:r w:rsidRPr="000E73E7">
        <w:rPr>
          <w:rFonts w:ascii="Georgia" w:hAnsi="Georgia"/>
          <w:b/>
          <w:bCs/>
        </w:rPr>
        <w:t>Lääkinnällisten laitteiden seurantajärjestelmä</w:t>
      </w:r>
    </w:p>
    <w:p w:rsidRPr="000E73E7" w:rsidR="007B7C02" w:rsidP="007B7C02" w:rsidRDefault="007B7C02" w14:paraId="4294DB84" w14:textId="77777777">
      <w:pPr>
        <w:pStyle w:val="Eivli"/>
        <w:ind w:left="1888"/>
        <w:rPr>
          <w:rFonts w:ascii="Georgia" w:hAnsi="Georgia"/>
        </w:rPr>
      </w:pPr>
    </w:p>
    <w:p w:rsidRPr="000E73E7" w:rsidR="007B7C02" w:rsidP="007B7C02" w:rsidRDefault="007B7C02" w14:paraId="63B63B94" w14:textId="77777777">
      <w:pPr>
        <w:pStyle w:val="Eivli"/>
        <w:ind w:left="1304"/>
        <w:rPr>
          <w:rFonts w:ascii="Georgia" w:hAnsi="Georgia"/>
        </w:rPr>
      </w:pPr>
      <w:r w:rsidRPr="000E73E7">
        <w:rPr>
          <w:rFonts w:ascii="Georgia" w:hAnsi="Georgia"/>
        </w:rPr>
        <w:t xml:space="preserve">Yrityksellä on käytössään lääkinnällisistä laitteista annetun lain (719/2021) sekä eräistä EU-direktiiveissä säädetyistä lääkinnällisistä laitteista annetun lain (629/2010) 24 §:n edellyttämän ammattimaisen käytön seurantajärjestelmä. </w:t>
      </w:r>
    </w:p>
    <w:p w:rsidRPr="000E73E7" w:rsidR="007B7C02" w:rsidP="007B7C02" w:rsidRDefault="007B7C02" w14:paraId="61189ACB" w14:textId="77777777">
      <w:pPr>
        <w:pStyle w:val="Eivli"/>
        <w:ind w:left="1304"/>
        <w:rPr>
          <w:rFonts w:ascii="Georgia" w:hAnsi="Georgia"/>
        </w:rPr>
      </w:pPr>
    </w:p>
    <w:p w:rsidRPr="000E73E7" w:rsidR="007B7C02" w:rsidP="007B7C02" w:rsidRDefault="007B7C02" w14:paraId="07F74B85" w14:textId="77777777">
      <w:pPr>
        <w:pStyle w:val="Eivli"/>
        <w:ind w:left="1304"/>
        <w:rPr>
          <w:rFonts w:ascii="Georgia" w:hAnsi="Georgia"/>
        </w:rPr>
      </w:pPr>
      <w:r w:rsidRPr="000E73E7">
        <w:rPr>
          <w:rFonts w:ascii="Georgia" w:hAnsi="Georgia"/>
        </w:rPr>
        <w:t>Seurantajärjestelmässä käytetään Kuntoutusyrittäjät ry:n mallilomaketta.</w:t>
      </w:r>
    </w:p>
    <w:p w:rsidRPr="000E73E7" w:rsidR="007B7C02" w:rsidP="007B7C02" w:rsidRDefault="007B7C02" w14:paraId="3518E4C4" w14:textId="77777777">
      <w:pPr>
        <w:pStyle w:val="Eivli"/>
        <w:ind w:left="1304"/>
        <w:rPr>
          <w:rFonts w:ascii="Georgia" w:hAnsi="Georgia"/>
        </w:rPr>
      </w:pPr>
    </w:p>
    <w:p w:rsidRPr="000E73E7" w:rsidR="007B7C02" w:rsidP="007B7C02" w:rsidRDefault="007B7C02" w14:paraId="170CF691" w14:textId="77777777">
      <w:pPr>
        <w:pStyle w:val="Eivli"/>
        <w:ind w:left="1304"/>
        <w:rPr>
          <w:rFonts w:ascii="Georgia" w:hAnsi="Georgia"/>
          <w:b/>
          <w:bCs/>
        </w:rPr>
      </w:pPr>
      <w:r w:rsidRPr="000E73E7">
        <w:rPr>
          <w:rFonts w:ascii="Georgia" w:hAnsi="Georgia"/>
          <w:b/>
          <w:bCs/>
        </w:rPr>
        <w:t>Yleinen kuvaus palveluyksikön käytössä olevista lääkinnällisistä laitteista</w:t>
      </w:r>
    </w:p>
    <w:p w:rsidRPr="000E73E7" w:rsidR="007B7C02" w:rsidP="007B7C02" w:rsidRDefault="007B7C02" w14:paraId="675BD777" w14:textId="77777777">
      <w:pPr>
        <w:pStyle w:val="Eivli"/>
        <w:ind w:left="1304"/>
        <w:rPr>
          <w:rFonts w:ascii="Georgia" w:hAnsi="Georgia"/>
          <w:b/>
          <w:bCs/>
        </w:rPr>
      </w:pPr>
    </w:p>
    <w:p w:rsidRPr="000E73E7" w:rsidR="007B7C02" w:rsidP="007B7C02" w:rsidRDefault="1962A9F5" w14:paraId="4965D250" w14:textId="15BAB80C">
      <w:pPr>
        <w:pStyle w:val="Eivli"/>
        <w:ind w:left="1304"/>
        <w:rPr>
          <w:rFonts w:ascii="Georgia" w:hAnsi="Georgia"/>
        </w:rPr>
      </w:pPr>
      <w:r w:rsidRPr="1962A9F5">
        <w:rPr>
          <w:rFonts w:ascii="Georgia" w:hAnsi="Georgia"/>
        </w:rPr>
        <w:t>Palveluyksikössä käytetään kaupallisia liikunta- ja kuntoutusvälineitä, jotka ovat aina CE-merkittyjä. Kuntoutuksessa saatetaan käyttää myös omavalmisteena tehtyjä kuntoutuksen apuvälineitä tai muita harjoitusvälineitä, joilta ei edellytetä CE-merkintää.</w:t>
      </w:r>
    </w:p>
    <w:p w:rsidRPr="000E73E7" w:rsidR="007B7C02" w:rsidP="007B7C02" w:rsidRDefault="007B7C02" w14:paraId="624217FC" w14:textId="77777777">
      <w:pPr>
        <w:pStyle w:val="Eivli"/>
        <w:ind w:left="1304"/>
        <w:rPr>
          <w:rFonts w:ascii="Georgia" w:hAnsi="Georgia"/>
        </w:rPr>
      </w:pPr>
    </w:p>
    <w:p w:rsidRPr="000E73E7" w:rsidR="007B7C02" w:rsidP="007B7C02" w:rsidRDefault="007B7C02" w14:paraId="1C9EFEFB" w14:textId="77777777">
      <w:pPr>
        <w:pStyle w:val="Eivli"/>
        <w:ind w:left="1304"/>
        <w:rPr>
          <w:rFonts w:ascii="Georgia" w:hAnsi="Georgia"/>
        </w:rPr>
      </w:pPr>
      <w:r w:rsidRPr="000E73E7">
        <w:rPr>
          <w:rFonts w:ascii="Georgia" w:hAnsi="Georgia"/>
        </w:rPr>
        <w:t xml:space="preserve">Henkilöstöllä on velvollisuus keskeyttää vaaralliseksi havaittujen laitteiden käyttö välittömästi sekä ilmoittaa yrityksen vastuuhenkilölle tällaisista havainnoista viipymättä, jotta havaittu ongelma voidaan korjata tai muu ongelma </w:t>
      </w:r>
      <w:proofErr w:type="spellStart"/>
      <w:r w:rsidRPr="000E73E7">
        <w:rPr>
          <w:rFonts w:ascii="Georgia" w:hAnsi="Georgia"/>
        </w:rPr>
        <w:t>välineistössä</w:t>
      </w:r>
      <w:proofErr w:type="spellEnd"/>
      <w:r w:rsidRPr="000E73E7">
        <w:rPr>
          <w:rFonts w:ascii="Georgia" w:hAnsi="Georgia"/>
        </w:rPr>
        <w:t xml:space="preserve"> oikaista.</w:t>
      </w:r>
    </w:p>
    <w:p w:rsidRPr="000E73E7" w:rsidR="007B7C02" w:rsidP="007B7C02" w:rsidRDefault="007B7C02" w14:paraId="2452949D" w14:textId="77777777">
      <w:pPr>
        <w:autoSpaceDE w:val="0"/>
        <w:autoSpaceDN w:val="0"/>
        <w:adjustRightInd w:val="0"/>
        <w:spacing w:after="0" w:line="240" w:lineRule="auto"/>
        <w:rPr>
          <w:rFonts w:ascii="Georgia" w:hAnsi="Georgia" w:cs="Arial"/>
          <w:color w:val="000000"/>
          <w:kern w:val="0"/>
        </w:rPr>
      </w:pPr>
    </w:p>
    <w:p w:rsidRPr="000E73E7" w:rsidR="001B6052" w:rsidP="00765C66" w:rsidRDefault="001B6052" w14:paraId="46B678FA" w14:textId="074A0F57">
      <w:pPr>
        <w:autoSpaceDE w:val="0"/>
        <w:autoSpaceDN w:val="0"/>
        <w:adjustRightInd w:val="0"/>
        <w:spacing w:after="0" w:line="240" w:lineRule="auto"/>
        <w:rPr>
          <w:rFonts w:ascii="Georgia" w:hAnsi="Georgia" w:cs="Arial"/>
          <w:color w:val="000000"/>
          <w:kern w:val="0"/>
        </w:rPr>
      </w:pPr>
      <w:r w:rsidRPr="000E73E7">
        <w:rPr>
          <w:rFonts w:ascii="Georgia" w:hAnsi="Georgia" w:cs="Arial"/>
          <w:color w:val="000000"/>
          <w:kern w:val="0"/>
        </w:rPr>
        <w:t xml:space="preserve"> </w:t>
      </w:r>
    </w:p>
    <w:p w:rsidRPr="000E73E7" w:rsidR="00B40180" w:rsidP="001B6052" w:rsidRDefault="00B40180" w14:paraId="3AF76E1B" w14:textId="77777777">
      <w:pPr>
        <w:autoSpaceDE w:val="0"/>
        <w:autoSpaceDN w:val="0"/>
        <w:adjustRightInd w:val="0"/>
        <w:spacing w:after="0" w:line="240" w:lineRule="auto"/>
        <w:rPr>
          <w:rFonts w:ascii="Georgia" w:hAnsi="Georgia" w:cs="Arial"/>
          <w:kern w:val="0"/>
        </w:rPr>
      </w:pPr>
    </w:p>
    <w:p w:rsidRPr="000E73E7" w:rsidR="00B40180" w:rsidP="00B40180" w:rsidRDefault="00B40180" w14:paraId="4253E3F0" w14:textId="09B7A4CE">
      <w:pPr>
        <w:pStyle w:val="Luettelokappale"/>
        <w:numPr>
          <w:ilvl w:val="1"/>
          <w:numId w:val="7"/>
        </w:numPr>
        <w:autoSpaceDE w:val="0"/>
        <w:autoSpaceDN w:val="0"/>
        <w:adjustRightInd w:val="0"/>
        <w:spacing w:after="0" w:line="240" w:lineRule="auto"/>
        <w:rPr>
          <w:rFonts w:ascii="Georgia" w:hAnsi="Georgia" w:cs="Arial"/>
          <w:kern w:val="0"/>
        </w:rPr>
      </w:pPr>
      <w:proofErr w:type="spellStart"/>
      <w:r w:rsidRPr="000E73E7">
        <w:rPr>
          <w:rFonts w:ascii="Georgia" w:hAnsi="Georgia" w:cs="Arial"/>
          <w:kern w:val="0"/>
        </w:rPr>
        <w:t>Lääkehoitosuunnitelma</w:t>
      </w:r>
      <w:proofErr w:type="spellEnd"/>
    </w:p>
    <w:p w:rsidRPr="000E73E7" w:rsidR="00B40180" w:rsidP="00B40180" w:rsidRDefault="00B40180" w14:paraId="08D25FF3" w14:textId="77777777">
      <w:pPr>
        <w:autoSpaceDE w:val="0"/>
        <w:autoSpaceDN w:val="0"/>
        <w:adjustRightInd w:val="0"/>
        <w:spacing w:after="0" w:line="240" w:lineRule="auto"/>
        <w:rPr>
          <w:rFonts w:ascii="Georgia" w:hAnsi="Georgia" w:cs="Arial"/>
          <w:kern w:val="0"/>
        </w:rPr>
      </w:pPr>
    </w:p>
    <w:p w:rsidRPr="000E73E7" w:rsidR="00B40180" w:rsidP="00296C39" w:rsidRDefault="00B40180" w14:paraId="02FB5254" w14:textId="14362552">
      <w:pPr>
        <w:pStyle w:val="Default"/>
        <w:rPr>
          <w:rFonts w:ascii="Georgia" w:hAnsi="Georgia"/>
          <w:sz w:val="22"/>
          <w:szCs w:val="22"/>
        </w:rPr>
      </w:pPr>
    </w:p>
    <w:p w:rsidRPr="000E73E7" w:rsidR="00296C39" w:rsidP="00296C39" w:rsidRDefault="00296C39" w14:paraId="752A5EB9" w14:textId="1FE97919">
      <w:pPr>
        <w:pStyle w:val="Default"/>
        <w:numPr>
          <w:ilvl w:val="0"/>
          <w:numId w:val="6"/>
        </w:numPr>
        <w:rPr>
          <w:rFonts w:ascii="Georgia" w:hAnsi="Georgia"/>
          <w:sz w:val="22"/>
          <w:szCs w:val="22"/>
        </w:rPr>
      </w:pPr>
      <w:r w:rsidRPr="000E73E7">
        <w:rPr>
          <w:rFonts w:ascii="Georgia" w:hAnsi="Georgia"/>
          <w:sz w:val="22"/>
          <w:szCs w:val="22"/>
        </w:rPr>
        <w:t xml:space="preserve">Yrityksessä ei järjestetä lääkehoitoa, eikä käsitellä lääkkeitä, joten erillistä </w:t>
      </w:r>
      <w:proofErr w:type="spellStart"/>
      <w:r w:rsidRPr="000E73E7">
        <w:rPr>
          <w:rFonts w:ascii="Georgia" w:hAnsi="Georgia"/>
          <w:sz w:val="22"/>
          <w:szCs w:val="22"/>
        </w:rPr>
        <w:t>lääkehoitosuunnitelmaa</w:t>
      </w:r>
      <w:proofErr w:type="spellEnd"/>
      <w:r w:rsidRPr="000E73E7">
        <w:rPr>
          <w:rFonts w:ascii="Georgia" w:hAnsi="Georgia"/>
          <w:sz w:val="22"/>
          <w:szCs w:val="22"/>
        </w:rPr>
        <w:t xml:space="preserve"> ei ole.</w:t>
      </w:r>
    </w:p>
    <w:p w:rsidRPr="000E73E7" w:rsidR="00B40180" w:rsidP="00B40180" w:rsidRDefault="00B40180" w14:paraId="3847F772" w14:textId="77777777">
      <w:pPr>
        <w:autoSpaceDE w:val="0"/>
        <w:autoSpaceDN w:val="0"/>
        <w:adjustRightInd w:val="0"/>
        <w:spacing w:after="0" w:line="240" w:lineRule="auto"/>
        <w:rPr>
          <w:rFonts w:ascii="Georgia" w:hAnsi="Georgia" w:cs="Arial"/>
          <w:kern w:val="0"/>
        </w:rPr>
      </w:pPr>
    </w:p>
    <w:p w:rsidRPr="00FC194E" w:rsidR="003533BB" w:rsidP="00FC194E" w:rsidRDefault="00B40180" w14:paraId="499DBED8" w14:textId="2A4C1E9B">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Asiakas- ja potilastietojen käsittely ja tietosuoja</w:t>
      </w:r>
      <w:r w:rsidR="00FC194E">
        <w:rPr>
          <w:rFonts w:ascii="Georgia" w:hAnsi="Georgia" w:cs="Arial"/>
          <w:kern w:val="0"/>
        </w:rPr>
        <w:br/>
      </w:r>
    </w:p>
    <w:p w:rsidRPr="00FC194E" w:rsidR="003533BB" w:rsidP="003533BB" w:rsidRDefault="00FC194E" w14:paraId="36C7D96C" w14:textId="43DA8F7D">
      <w:pPr>
        <w:autoSpaceDE w:val="0"/>
        <w:autoSpaceDN w:val="0"/>
        <w:adjustRightInd w:val="0"/>
        <w:spacing w:after="385" w:line="240" w:lineRule="auto"/>
        <w:ind w:left="1304"/>
        <w:rPr>
          <w:rFonts w:ascii="Georgia" w:hAnsi="Georgia" w:cs="Arial"/>
          <w:b/>
          <w:bCs/>
          <w:color w:val="000000"/>
          <w:kern w:val="0"/>
        </w:rPr>
      </w:pPr>
      <w:r w:rsidRPr="00FC194E">
        <w:rPr>
          <w:rFonts w:ascii="Georgia" w:hAnsi="Georgia" w:cs="Arial"/>
          <w:b/>
          <w:bCs/>
          <w:color w:val="000000"/>
          <w:kern w:val="0"/>
        </w:rPr>
        <w:t>Vastuu a</w:t>
      </w:r>
      <w:r w:rsidRPr="00FC194E" w:rsidR="003533BB">
        <w:rPr>
          <w:rFonts w:ascii="Georgia" w:hAnsi="Georgia" w:cs="Arial"/>
          <w:b/>
          <w:bCs/>
          <w:color w:val="000000"/>
          <w:kern w:val="0"/>
        </w:rPr>
        <w:t xml:space="preserve">siakastietojen käsittelyn </w:t>
      </w:r>
      <w:proofErr w:type="spellStart"/>
      <w:r w:rsidRPr="00FC194E" w:rsidR="003533BB">
        <w:rPr>
          <w:rFonts w:ascii="Georgia" w:hAnsi="Georgia" w:cs="Arial"/>
          <w:b/>
          <w:bCs/>
          <w:color w:val="000000"/>
          <w:kern w:val="0"/>
        </w:rPr>
        <w:t>ohjeistamisesta</w:t>
      </w:r>
      <w:proofErr w:type="spellEnd"/>
    </w:p>
    <w:p w:rsidRPr="003533BB" w:rsidR="00B85266" w:rsidP="003533BB" w:rsidRDefault="005814AF" w14:paraId="0DE8E7E0" w14:textId="06077DEC">
      <w:pPr>
        <w:autoSpaceDE w:val="0"/>
        <w:autoSpaceDN w:val="0"/>
        <w:adjustRightInd w:val="0"/>
        <w:spacing w:after="385" w:line="240" w:lineRule="auto"/>
        <w:ind w:left="1304"/>
        <w:rPr>
          <w:rFonts w:ascii="Georgia" w:hAnsi="Georgia" w:cs="Arial"/>
          <w:color w:val="000000"/>
          <w:kern w:val="0"/>
        </w:rPr>
      </w:pPr>
      <w:proofErr w:type="spellStart"/>
      <w:r w:rsidRPr="003533BB">
        <w:rPr>
          <w:rFonts w:ascii="Georgia" w:hAnsi="Georgia" w:cs="Arial"/>
          <w:color w:val="000000"/>
          <w:kern w:val="0"/>
        </w:rPr>
        <w:t>A</w:t>
      </w:r>
      <w:r w:rsidRPr="003533BB" w:rsidR="00B85266">
        <w:rPr>
          <w:rFonts w:ascii="Georgia" w:hAnsi="Georgia" w:cs="Arial"/>
          <w:color w:val="000000"/>
          <w:kern w:val="0"/>
        </w:rPr>
        <w:t>siakastietolain</w:t>
      </w:r>
      <w:proofErr w:type="spellEnd"/>
      <w:r w:rsidRPr="003533BB" w:rsidR="00B85266">
        <w:rPr>
          <w:rFonts w:ascii="Georgia" w:hAnsi="Georgia" w:cs="Arial"/>
          <w:color w:val="000000"/>
          <w:kern w:val="0"/>
        </w:rPr>
        <w:t xml:space="preserve"> 7 §:n mukainen palveluyksikön asiakastietojen käsittelystä ja siihen liittyvästä ohjeistuksesta vastaava johtaja </w:t>
      </w:r>
      <w:r w:rsidRPr="003533BB">
        <w:rPr>
          <w:rFonts w:ascii="Georgia" w:hAnsi="Georgia" w:cs="Arial"/>
          <w:color w:val="000000"/>
          <w:kern w:val="0"/>
        </w:rPr>
        <w:t>on yllä</w:t>
      </w:r>
      <w:r w:rsidR="002E03BD">
        <w:rPr>
          <w:rFonts w:ascii="Georgia" w:hAnsi="Georgia" w:cs="Arial"/>
          <w:color w:val="000000"/>
          <w:kern w:val="0"/>
        </w:rPr>
        <w:t xml:space="preserve"> kohdassa 1.2</w:t>
      </w:r>
      <w:r w:rsidRPr="003533BB">
        <w:rPr>
          <w:rFonts w:ascii="Georgia" w:hAnsi="Georgia" w:cs="Arial"/>
          <w:color w:val="000000"/>
          <w:kern w:val="0"/>
        </w:rPr>
        <w:t xml:space="preserve"> kuvattu </w:t>
      </w:r>
      <w:r w:rsidRPr="003533BB" w:rsidR="006771A5">
        <w:rPr>
          <w:rFonts w:ascii="Georgia" w:hAnsi="Georgia" w:cs="Arial"/>
          <w:color w:val="000000"/>
          <w:kern w:val="0"/>
        </w:rPr>
        <w:t>toiminnasta vastaava</w:t>
      </w:r>
      <w:r w:rsidR="002E03BD">
        <w:rPr>
          <w:rFonts w:ascii="Georgia" w:hAnsi="Georgia" w:cs="Arial"/>
          <w:color w:val="000000"/>
          <w:kern w:val="0"/>
        </w:rPr>
        <w:t xml:space="preserve"> </w:t>
      </w:r>
      <w:proofErr w:type="spellStart"/>
      <w:r w:rsidR="002E03BD">
        <w:rPr>
          <w:rFonts w:ascii="Georgia" w:hAnsi="Georgia" w:cs="Arial"/>
          <w:color w:val="000000"/>
          <w:kern w:val="0"/>
        </w:rPr>
        <w:t>palvelukohtainen</w:t>
      </w:r>
      <w:proofErr w:type="spellEnd"/>
      <w:r w:rsidRPr="003533BB" w:rsidR="006771A5">
        <w:rPr>
          <w:rFonts w:ascii="Georgia" w:hAnsi="Georgia" w:cs="Arial"/>
          <w:color w:val="000000"/>
          <w:kern w:val="0"/>
        </w:rPr>
        <w:t xml:space="preserve"> </w:t>
      </w:r>
      <w:r w:rsidRPr="003533BB">
        <w:rPr>
          <w:rFonts w:ascii="Georgia" w:hAnsi="Georgia" w:cs="Arial"/>
          <w:color w:val="000000"/>
          <w:kern w:val="0"/>
        </w:rPr>
        <w:t>vastuuhenkilö</w:t>
      </w:r>
      <w:r w:rsidRPr="003533BB" w:rsidR="003533BB">
        <w:rPr>
          <w:rFonts w:ascii="Georgia" w:hAnsi="Georgia" w:cs="Arial"/>
          <w:color w:val="000000"/>
          <w:kern w:val="0"/>
        </w:rPr>
        <w:t>.</w:t>
      </w:r>
    </w:p>
    <w:p w:rsidRPr="000E73E7" w:rsidR="003D46F8" w:rsidP="003D46F8" w:rsidRDefault="003D46F8" w14:paraId="242990A3" w14:textId="16BE7B88">
      <w:pPr>
        <w:pStyle w:val="Eivli"/>
        <w:ind w:left="1304"/>
        <w:rPr>
          <w:rFonts w:ascii="Georgia" w:hAnsi="Georgia"/>
          <w:b/>
          <w:bCs/>
        </w:rPr>
      </w:pPr>
      <w:r w:rsidRPr="000E73E7">
        <w:rPr>
          <w:rFonts w:ascii="Georgia" w:hAnsi="Georgia"/>
          <w:b/>
          <w:bCs/>
        </w:rPr>
        <w:t xml:space="preserve">Potilaan yksityisyyden suoja ja </w:t>
      </w:r>
      <w:r w:rsidR="007B4577">
        <w:rPr>
          <w:rFonts w:ascii="Georgia" w:hAnsi="Georgia"/>
          <w:b/>
          <w:bCs/>
        </w:rPr>
        <w:t>potilastietojen luovuttaminen</w:t>
      </w:r>
    </w:p>
    <w:p w:rsidRPr="000E73E7" w:rsidR="003D46F8" w:rsidP="003D46F8" w:rsidRDefault="003D46F8" w14:paraId="699E78B5" w14:textId="77777777">
      <w:pPr>
        <w:pStyle w:val="Eivli"/>
        <w:ind w:left="1304"/>
        <w:rPr>
          <w:rFonts w:ascii="Georgia" w:hAnsi="Georgia"/>
        </w:rPr>
      </w:pPr>
    </w:p>
    <w:p w:rsidRPr="000E73E7" w:rsidR="003D46F8" w:rsidP="003D46F8" w:rsidRDefault="003D46F8" w14:paraId="7F899A22" w14:textId="36D5AE8D">
      <w:pPr>
        <w:pStyle w:val="Eivli"/>
        <w:ind w:left="1304"/>
        <w:rPr>
          <w:rFonts w:ascii="Georgia" w:hAnsi="Georgia"/>
        </w:rPr>
      </w:pPr>
      <w:r w:rsidRPr="000E73E7">
        <w:rPr>
          <w:rFonts w:ascii="Georgia" w:hAnsi="Georgia"/>
        </w:rPr>
        <w:t xml:space="preserve">Jo pelkkä tieto </w:t>
      </w:r>
      <w:proofErr w:type="spellStart"/>
      <w:r w:rsidRPr="000E73E7">
        <w:rPr>
          <w:rFonts w:ascii="Georgia" w:hAnsi="Georgia"/>
        </w:rPr>
        <w:t>terveydenhuollon</w:t>
      </w:r>
      <w:proofErr w:type="spellEnd"/>
      <w:r w:rsidRPr="000E73E7">
        <w:rPr>
          <w:rFonts w:ascii="Georgia" w:hAnsi="Georgia"/>
        </w:rPr>
        <w:t xml:space="preserve"> asiakkuudesta on lain mukaan salassa pidettävä </w:t>
      </w:r>
      <w:proofErr w:type="spellStart"/>
      <w:r w:rsidRPr="000E73E7">
        <w:rPr>
          <w:rFonts w:ascii="Georgia" w:hAnsi="Georgia"/>
        </w:rPr>
        <w:t>potilassalaisuuden</w:t>
      </w:r>
      <w:proofErr w:type="spellEnd"/>
      <w:r w:rsidRPr="000E73E7">
        <w:rPr>
          <w:rFonts w:ascii="Georgia" w:hAnsi="Georgia"/>
        </w:rPr>
        <w:t xml:space="preserve"> suojaama tieto. Yrityksen asiakas- ja </w:t>
      </w:r>
      <w:proofErr w:type="spellStart"/>
      <w:r w:rsidRPr="000E73E7">
        <w:rPr>
          <w:rFonts w:ascii="Georgia" w:hAnsi="Georgia"/>
        </w:rPr>
        <w:t>potilasrekisteri</w:t>
      </w:r>
      <w:proofErr w:type="spellEnd"/>
      <w:r w:rsidRPr="000E73E7">
        <w:rPr>
          <w:rFonts w:ascii="Georgia" w:hAnsi="Georgia"/>
        </w:rPr>
        <w:t xml:space="preserve"> on salainen sekä tarpeellisin toimenpitein suojattu sekä teknisesti että organisatorisesti.</w:t>
      </w:r>
    </w:p>
    <w:p w:rsidRPr="000E73E7" w:rsidR="003D46F8" w:rsidP="003D46F8" w:rsidRDefault="003D46F8" w14:paraId="5CEAF725" w14:textId="77777777">
      <w:pPr>
        <w:pStyle w:val="Eivli"/>
        <w:ind w:left="1304"/>
        <w:rPr>
          <w:rFonts w:ascii="Georgia" w:hAnsi="Georgia"/>
        </w:rPr>
      </w:pPr>
    </w:p>
    <w:p w:rsidRPr="000E73E7" w:rsidR="003D46F8" w:rsidP="003D46F8" w:rsidRDefault="003D46F8" w14:paraId="3D183CC1" w14:textId="77777777">
      <w:pPr>
        <w:pStyle w:val="Eivli"/>
        <w:ind w:left="1304"/>
        <w:rPr>
          <w:rFonts w:ascii="Georgia" w:hAnsi="Georgia"/>
        </w:rPr>
      </w:pPr>
      <w:r w:rsidRPr="000E73E7">
        <w:rPr>
          <w:rFonts w:ascii="Georgia" w:hAnsi="Georgia"/>
        </w:rPr>
        <w:t xml:space="preserve">Mahdolliset virheelliset </w:t>
      </w:r>
      <w:proofErr w:type="spellStart"/>
      <w:r w:rsidRPr="000E73E7">
        <w:rPr>
          <w:rFonts w:ascii="Georgia" w:hAnsi="Georgia"/>
        </w:rPr>
        <w:t>asiakastietokirjaukset</w:t>
      </w:r>
      <w:proofErr w:type="spellEnd"/>
      <w:r w:rsidRPr="000E73E7">
        <w:rPr>
          <w:rFonts w:ascii="Georgia" w:hAnsi="Georgia"/>
        </w:rPr>
        <w:t xml:space="preserve"> korjataan aina viipymättä riippumatta siitä, miten tieto virheellisestä merkinnästä on tullut ilmi. Potilaan yksityisyyden suojaa tai muita oikeuksia ja vapauksia vakavasti vaarantavista </w:t>
      </w:r>
      <w:proofErr w:type="spellStart"/>
      <w:r w:rsidRPr="000E73E7">
        <w:rPr>
          <w:rFonts w:ascii="Georgia" w:hAnsi="Georgia"/>
        </w:rPr>
        <w:t>tietoturvaloukkauksista</w:t>
      </w:r>
      <w:proofErr w:type="spellEnd"/>
      <w:r w:rsidRPr="000E73E7">
        <w:rPr>
          <w:rFonts w:ascii="Georgia" w:hAnsi="Georgia"/>
        </w:rPr>
        <w:t xml:space="preserve"> kerrotaan aina EU:n tietosuoja-asetuksen mukaisesti viipymättä potilaalle itselleen tai tämän lailliselle edustajalle, kuten edunvalvojalle tai huoltajalle.</w:t>
      </w:r>
    </w:p>
    <w:p w:rsidRPr="000E73E7" w:rsidR="003D46F8" w:rsidP="003D46F8" w:rsidRDefault="003D46F8" w14:paraId="65DF8AAF" w14:textId="77777777">
      <w:pPr>
        <w:pStyle w:val="Eivli"/>
        <w:ind w:left="1304"/>
        <w:rPr>
          <w:rFonts w:ascii="Georgia" w:hAnsi="Georgia"/>
        </w:rPr>
      </w:pPr>
    </w:p>
    <w:p w:rsidRPr="000E73E7" w:rsidR="003D46F8" w:rsidP="003D46F8" w:rsidRDefault="003D46F8" w14:paraId="4BD83BDB" w14:textId="77777777">
      <w:pPr>
        <w:pStyle w:val="Eivli"/>
        <w:ind w:left="1304"/>
        <w:rPr>
          <w:rFonts w:ascii="Georgia" w:hAnsi="Georgia"/>
        </w:rPr>
      </w:pPr>
      <w:r w:rsidRPr="000E73E7">
        <w:rPr>
          <w:rFonts w:ascii="Georgia" w:hAnsi="Georgia"/>
        </w:rPr>
        <w:t xml:space="preserve">Asiakastietoja luovutetaan eteenpäin vain lakiin perustuvasta syystä, asiakkaan erillisellä suullisella tai kirjallisella suostumuksella tai potilaan Kanta-arkistoon antaman tietojen </w:t>
      </w:r>
      <w:proofErr w:type="spellStart"/>
      <w:r w:rsidRPr="000E73E7">
        <w:rPr>
          <w:rFonts w:ascii="Georgia" w:hAnsi="Georgia"/>
        </w:rPr>
        <w:t>luovutusluvan</w:t>
      </w:r>
      <w:proofErr w:type="spellEnd"/>
      <w:r w:rsidRPr="000E73E7">
        <w:rPr>
          <w:rFonts w:ascii="Georgia" w:hAnsi="Georgia"/>
        </w:rPr>
        <w:t xml:space="preserve"> perusteella. Suullisesta tietojen </w:t>
      </w:r>
      <w:proofErr w:type="spellStart"/>
      <w:r w:rsidRPr="000E73E7">
        <w:rPr>
          <w:rFonts w:ascii="Georgia" w:hAnsi="Georgia"/>
        </w:rPr>
        <w:t>luovutussuostumuksesta</w:t>
      </w:r>
      <w:proofErr w:type="spellEnd"/>
      <w:r w:rsidRPr="000E73E7">
        <w:rPr>
          <w:rFonts w:ascii="Georgia" w:hAnsi="Georgia"/>
        </w:rPr>
        <w:t xml:space="preserve"> tehdään aina erillinen merkintä </w:t>
      </w:r>
      <w:proofErr w:type="spellStart"/>
      <w:r w:rsidRPr="000E73E7">
        <w:rPr>
          <w:rFonts w:ascii="Georgia" w:hAnsi="Georgia"/>
        </w:rPr>
        <w:t>asiakasasiakirjoihin</w:t>
      </w:r>
      <w:proofErr w:type="spellEnd"/>
      <w:r w:rsidRPr="000E73E7">
        <w:rPr>
          <w:rFonts w:ascii="Georgia" w:hAnsi="Georgia"/>
        </w:rPr>
        <w:t>.</w:t>
      </w:r>
    </w:p>
    <w:p w:rsidRPr="000E73E7" w:rsidR="003D46F8" w:rsidP="003D46F8" w:rsidRDefault="003D46F8" w14:paraId="417D2A0F" w14:textId="77777777">
      <w:pPr>
        <w:pStyle w:val="Eivli"/>
        <w:ind w:left="1304"/>
        <w:rPr>
          <w:rFonts w:ascii="Georgia" w:hAnsi="Georgia"/>
        </w:rPr>
      </w:pPr>
    </w:p>
    <w:p w:rsidRPr="000E73E7" w:rsidR="003D46F8" w:rsidP="003D46F8" w:rsidRDefault="003D46F8" w14:paraId="79C351B2" w14:textId="5F76F685">
      <w:pPr>
        <w:pStyle w:val="Eivli"/>
        <w:ind w:left="1304"/>
        <w:rPr>
          <w:rFonts w:ascii="Georgia" w:hAnsi="Georgia"/>
        </w:rPr>
      </w:pPr>
      <w:r w:rsidRPr="000E73E7">
        <w:rPr>
          <w:rFonts w:ascii="Georgia" w:hAnsi="Georgia"/>
        </w:rPr>
        <w:t xml:space="preserve">Kanta-arkistoon </w:t>
      </w:r>
      <w:proofErr w:type="spellStart"/>
      <w:r w:rsidRPr="000E73E7">
        <w:rPr>
          <w:rFonts w:ascii="Georgia" w:hAnsi="Georgia"/>
        </w:rPr>
        <w:t>liittyneellä</w:t>
      </w:r>
      <w:proofErr w:type="spellEnd"/>
      <w:r w:rsidRPr="000E73E7">
        <w:rPr>
          <w:rFonts w:ascii="Georgia" w:hAnsi="Georgia"/>
        </w:rPr>
        <w:t xml:space="preserve"> </w:t>
      </w:r>
      <w:proofErr w:type="spellStart"/>
      <w:r w:rsidRPr="000E73E7">
        <w:rPr>
          <w:rFonts w:ascii="Georgia" w:hAnsi="Georgia"/>
        </w:rPr>
        <w:t>palveluntuottajalla</w:t>
      </w:r>
      <w:proofErr w:type="spellEnd"/>
      <w:r w:rsidRPr="000E73E7">
        <w:rPr>
          <w:rFonts w:ascii="Georgia" w:hAnsi="Georgia"/>
        </w:rPr>
        <w:t xml:space="preserve"> on velvollisuus kirjata kaikki </w:t>
      </w:r>
      <w:proofErr w:type="spellStart"/>
      <w:r w:rsidRPr="000E73E7">
        <w:rPr>
          <w:rFonts w:ascii="Georgia" w:hAnsi="Georgia"/>
        </w:rPr>
        <w:t>rakenteisesti</w:t>
      </w:r>
      <w:proofErr w:type="spellEnd"/>
      <w:r w:rsidRPr="000E73E7">
        <w:rPr>
          <w:rFonts w:ascii="Georgia" w:hAnsi="Georgia"/>
        </w:rPr>
        <w:t xml:space="preserve"> kirjatut potilasasiakirjamerkinnät valtakunnalliseen </w:t>
      </w:r>
      <w:proofErr w:type="spellStart"/>
      <w:r w:rsidRPr="000E73E7">
        <w:rPr>
          <w:rFonts w:ascii="Georgia" w:hAnsi="Georgia"/>
        </w:rPr>
        <w:t>potilastiedon</w:t>
      </w:r>
      <w:proofErr w:type="spellEnd"/>
      <w:r w:rsidRPr="000E73E7">
        <w:rPr>
          <w:rFonts w:ascii="Georgia" w:hAnsi="Georgia"/>
        </w:rPr>
        <w:t xml:space="preserve"> arkistoon (Kantaan). Asiakas voi halutessaan kieltää tietojen edelleen</w:t>
      </w:r>
      <w:r w:rsidR="006430D8">
        <w:rPr>
          <w:rFonts w:ascii="Georgia" w:hAnsi="Georgia"/>
        </w:rPr>
        <w:t xml:space="preserve"> </w:t>
      </w:r>
      <w:r w:rsidRPr="000E73E7">
        <w:rPr>
          <w:rFonts w:ascii="Georgia" w:hAnsi="Georgia"/>
        </w:rPr>
        <w:t>luovuttamisen Kanta-palveluiden kautta, mutta Kantaan kirjaaminen on</w:t>
      </w:r>
      <w:r w:rsidR="00925461">
        <w:rPr>
          <w:rFonts w:ascii="Georgia" w:hAnsi="Georgia"/>
        </w:rPr>
        <w:t xml:space="preserve"> aina Kanta-palveluihin liittyneen</w:t>
      </w:r>
      <w:r w:rsidRPr="000E73E7">
        <w:rPr>
          <w:rFonts w:ascii="Georgia" w:hAnsi="Georgia"/>
        </w:rPr>
        <w:t xml:space="preserve"> palveluntuottajan lakisääteinen velvollisuus.</w:t>
      </w:r>
    </w:p>
    <w:p w:rsidRPr="000E73E7" w:rsidR="003D46F8" w:rsidP="003D46F8" w:rsidRDefault="003D46F8" w14:paraId="5522081B" w14:textId="77777777">
      <w:pPr>
        <w:pStyle w:val="Eivli"/>
        <w:ind w:left="1304"/>
        <w:rPr>
          <w:rFonts w:ascii="Georgia" w:hAnsi="Georgia"/>
        </w:rPr>
      </w:pPr>
    </w:p>
    <w:p w:rsidRPr="000E73E7" w:rsidR="003D46F8" w:rsidP="003D46F8" w:rsidRDefault="003D46F8" w14:paraId="159DEA20" w14:textId="77777777">
      <w:pPr>
        <w:pStyle w:val="Eivli"/>
        <w:ind w:left="1304"/>
        <w:rPr>
          <w:rFonts w:ascii="Georgia" w:hAnsi="Georgia"/>
        </w:rPr>
      </w:pPr>
      <w:r w:rsidRPr="000E73E7">
        <w:rPr>
          <w:rFonts w:ascii="Georgia" w:hAnsi="Georgia"/>
        </w:rPr>
        <w:t xml:space="preserve">Lakiin perustuvissa </w:t>
      </w:r>
      <w:proofErr w:type="spellStart"/>
      <w:r w:rsidRPr="000E73E7">
        <w:rPr>
          <w:rFonts w:ascii="Georgia" w:hAnsi="Georgia"/>
        </w:rPr>
        <w:t>ostopalveluissa</w:t>
      </w:r>
      <w:proofErr w:type="spellEnd"/>
      <w:r w:rsidRPr="000E73E7">
        <w:rPr>
          <w:rFonts w:ascii="Georgia" w:hAnsi="Georgia"/>
        </w:rPr>
        <w:t xml:space="preserve">, kuten </w:t>
      </w:r>
      <w:proofErr w:type="spellStart"/>
      <w:r w:rsidRPr="000E73E7">
        <w:rPr>
          <w:rFonts w:ascii="Georgia" w:hAnsi="Georgia"/>
        </w:rPr>
        <w:t>hyvinvointialueiden</w:t>
      </w:r>
      <w:proofErr w:type="spellEnd"/>
      <w:r w:rsidRPr="000E73E7">
        <w:rPr>
          <w:rFonts w:ascii="Georgia" w:hAnsi="Georgia"/>
        </w:rPr>
        <w:t xml:space="preserve"> tai näiden </w:t>
      </w:r>
      <w:proofErr w:type="spellStart"/>
      <w:r w:rsidRPr="000E73E7">
        <w:rPr>
          <w:rFonts w:ascii="Georgia" w:hAnsi="Georgia"/>
        </w:rPr>
        <w:t>yhteistyöelinten</w:t>
      </w:r>
      <w:proofErr w:type="spellEnd"/>
      <w:r w:rsidRPr="000E73E7">
        <w:rPr>
          <w:rFonts w:ascii="Georgia" w:hAnsi="Georgia"/>
        </w:rPr>
        <w:t xml:space="preserve"> sekä Helsingin kaupungin tilaamien sote-palveluiden osalta rekisterinpitäjä on lakisääteisesti palvelut tilannut taho. </w:t>
      </w:r>
      <w:proofErr w:type="spellStart"/>
      <w:r w:rsidRPr="000E73E7">
        <w:rPr>
          <w:rFonts w:ascii="Georgia" w:hAnsi="Georgia"/>
        </w:rPr>
        <w:t>Rekisterinpitovastuun</w:t>
      </w:r>
      <w:proofErr w:type="spellEnd"/>
      <w:r w:rsidRPr="000E73E7">
        <w:rPr>
          <w:rFonts w:ascii="Georgia" w:hAnsi="Georgia"/>
        </w:rPr>
        <w:t xml:space="preserve"> kuuluessa </w:t>
      </w:r>
      <w:proofErr w:type="spellStart"/>
      <w:r w:rsidRPr="000E73E7">
        <w:rPr>
          <w:rFonts w:ascii="Georgia" w:hAnsi="Georgia"/>
        </w:rPr>
        <w:t>ostopalveluissa</w:t>
      </w:r>
      <w:proofErr w:type="spellEnd"/>
      <w:r w:rsidRPr="000E73E7">
        <w:rPr>
          <w:rFonts w:ascii="Georgia" w:hAnsi="Georgia"/>
        </w:rPr>
        <w:t xml:space="preserve"> tilaajalle, ei asiakkaalla ole erillistä mahdollisuutta kieltää tai sallia asiakastietojen palauttamista tilaajalle.</w:t>
      </w:r>
    </w:p>
    <w:p w:rsidRPr="000E73E7" w:rsidR="003D46F8" w:rsidP="003D46F8" w:rsidRDefault="003D46F8" w14:paraId="662B79D5" w14:textId="77777777">
      <w:pPr>
        <w:pStyle w:val="Eivli"/>
        <w:ind w:left="1304"/>
        <w:rPr>
          <w:rFonts w:ascii="Georgia" w:hAnsi="Georgia"/>
        </w:rPr>
      </w:pPr>
    </w:p>
    <w:p w:rsidR="003D46F8" w:rsidP="003D46F8" w:rsidRDefault="003D46F8" w14:paraId="2CEDC0AA" w14:textId="0065AA1D">
      <w:pPr>
        <w:pStyle w:val="Eivli"/>
        <w:ind w:left="1304"/>
        <w:rPr>
          <w:rFonts w:ascii="Georgia" w:hAnsi="Georgia"/>
        </w:rPr>
      </w:pPr>
      <w:r w:rsidRPr="000E73E7">
        <w:rPr>
          <w:rFonts w:ascii="Georgia" w:hAnsi="Georgia"/>
        </w:rPr>
        <w:t xml:space="preserve">Kelan </w:t>
      </w:r>
      <w:proofErr w:type="spellStart"/>
      <w:r w:rsidRPr="000E73E7">
        <w:rPr>
          <w:rFonts w:ascii="Georgia" w:hAnsi="Georgia"/>
        </w:rPr>
        <w:t>kuntoutuspalveluiden</w:t>
      </w:r>
      <w:proofErr w:type="spellEnd"/>
      <w:r w:rsidRPr="000E73E7">
        <w:rPr>
          <w:rFonts w:ascii="Georgia" w:hAnsi="Georgia"/>
        </w:rPr>
        <w:t xml:space="preserve"> ja Kelan </w:t>
      </w:r>
      <w:proofErr w:type="spellStart"/>
      <w:r w:rsidRPr="000E73E7">
        <w:rPr>
          <w:rFonts w:ascii="Georgia" w:hAnsi="Georgia"/>
        </w:rPr>
        <w:t>kuntoutuspsykoterapian</w:t>
      </w:r>
      <w:proofErr w:type="spellEnd"/>
      <w:r w:rsidRPr="000E73E7">
        <w:rPr>
          <w:rFonts w:ascii="Georgia" w:hAnsi="Georgia"/>
        </w:rPr>
        <w:t xml:space="preserve"> osalta palveluntuottaja on aina itsenäinen potilas- ja asiakastietojen rekisterinpitäjä, eikä tietoja luovuteta eteenpäin </w:t>
      </w:r>
      <w:proofErr w:type="spellStart"/>
      <w:r w:rsidRPr="000E73E7">
        <w:rPr>
          <w:rFonts w:ascii="Georgia" w:hAnsi="Georgia"/>
        </w:rPr>
        <w:t>lähettävälle</w:t>
      </w:r>
      <w:proofErr w:type="spellEnd"/>
      <w:r w:rsidRPr="000E73E7">
        <w:rPr>
          <w:rFonts w:ascii="Georgia" w:hAnsi="Georgia"/>
        </w:rPr>
        <w:t xml:space="preserve"> tai muulle taholle ilman potilaan suostumusta tai lakiin perustuvaa syytä. Kelan kuntoutuksen osalta lakiin perustuva syy voi olla kuitenkin esimerkiksi Kelan</w:t>
      </w:r>
      <w:r w:rsidR="0070042B">
        <w:rPr>
          <w:rFonts w:ascii="Georgia" w:hAnsi="Georgia"/>
        </w:rPr>
        <w:t xml:space="preserve"> esittämä Kelan</w:t>
      </w:r>
      <w:r w:rsidRPr="000E73E7">
        <w:rPr>
          <w:rFonts w:ascii="Georgia" w:hAnsi="Georgia"/>
        </w:rPr>
        <w:t xml:space="preserve"> </w:t>
      </w:r>
      <w:proofErr w:type="spellStart"/>
      <w:r w:rsidRPr="000E73E7">
        <w:rPr>
          <w:rFonts w:ascii="Georgia" w:hAnsi="Georgia"/>
        </w:rPr>
        <w:t>kuntoutuslakiin</w:t>
      </w:r>
      <w:proofErr w:type="spellEnd"/>
      <w:r w:rsidRPr="000E73E7">
        <w:rPr>
          <w:rFonts w:ascii="Georgia" w:hAnsi="Georgia"/>
        </w:rPr>
        <w:t xml:space="preserve"> perustuva pyyntö saada tietoja kuntoutuksen edistymisestä</w:t>
      </w:r>
      <w:r w:rsidR="0070042B">
        <w:rPr>
          <w:rFonts w:ascii="Georgia" w:hAnsi="Georgia"/>
        </w:rPr>
        <w:t xml:space="preserve">, jos tiedolla voi olla vaikutusta </w:t>
      </w:r>
      <w:proofErr w:type="spellStart"/>
      <w:r w:rsidR="0070042B">
        <w:rPr>
          <w:rFonts w:ascii="Georgia" w:hAnsi="Georgia"/>
        </w:rPr>
        <w:t>etuuspäätöksen</w:t>
      </w:r>
      <w:proofErr w:type="spellEnd"/>
      <w:r w:rsidR="0070042B">
        <w:rPr>
          <w:rFonts w:ascii="Georgia" w:hAnsi="Georgia"/>
        </w:rPr>
        <w:t xml:space="preserve"> käsittelyyn.</w:t>
      </w:r>
    </w:p>
    <w:p w:rsidR="007B4577" w:rsidP="003D46F8" w:rsidRDefault="007B4577" w14:paraId="21042137" w14:textId="77777777">
      <w:pPr>
        <w:pStyle w:val="Eivli"/>
        <w:ind w:left="1304"/>
        <w:rPr>
          <w:rFonts w:ascii="Georgia" w:hAnsi="Georgia"/>
        </w:rPr>
      </w:pPr>
    </w:p>
    <w:p w:rsidRPr="00FC194E" w:rsidR="008A1E12" w:rsidP="008A1E12" w:rsidRDefault="008A1E12" w14:paraId="6C93C101" w14:textId="64C4B8F5">
      <w:pPr>
        <w:pStyle w:val="Eivli"/>
        <w:ind w:left="1304"/>
        <w:rPr>
          <w:rFonts w:ascii="Georgia" w:hAnsi="Georgia"/>
          <w:b/>
          <w:bCs/>
        </w:rPr>
      </w:pPr>
      <w:proofErr w:type="spellStart"/>
      <w:r w:rsidRPr="00FC194E">
        <w:rPr>
          <w:rFonts w:ascii="Georgia" w:hAnsi="Georgia"/>
          <w:b/>
          <w:bCs/>
        </w:rPr>
        <w:t>Asiakasasiakirjojen</w:t>
      </w:r>
      <w:proofErr w:type="spellEnd"/>
      <w:r w:rsidRPr="00FC194E">
        <w:rPr>
          <w:rFonts w:ascii="Georgia" w:hAnsi="Georgia"/>
          <w:b/>
          <w:bCs/>
        </w:rPr>
        <w:t xml:space="preserve"> käsittely yrityksen sisällä</w:t>
      </w:r>
    </w:p>
    <w:p w:rsidRPr="008A1E12" w:rsidR="008A1E12" w:rsidP="008A1E12" w:rsidRDefault="008A1E12" w14:paraId="7B603F37" w14:textId="77777777">
      <w:pPr>
        <w:pStyle w:val="Eivli"/>
        <w:ind w:left="1304"/>
        <w:rPr>
          <w:rFonts w:ascii="Georgia" w:hAnsi="Georgia"/>
        </w:rPr>
      </w:pPr>
    </w:p>
    <w:p w:rsidRPr="008A1E12" w:rsidR="008A1E12" w:rsidP="008A1E12" w:rsidRDefault="008A1E12" w14:paraId="36662AED" w14:textId="1F100FDC">
      <w:pPr>
        <w:pStyle w:val="Eivli"/>
        <w:ind w:left="1304"/>
        <w:rPr>
          <w:rFonts w:ascii="Georgia" w:hAnsi="Georgia"/>
        </w:rPr>
      </w:pPr>
      <w:proofErr w:type="spellStart"/>
      <w:r w:rsidRPr="008A1E12">
        <w:rPr>
          <w:rFonts w:ascii="Georgia" w:hAnsi="Georgia"/>
        </w:rPr>
        <w:t>Asiakasasiakirjojen</w:t>
      </w:r>
      <w:proofErr w:type="spellEnd"/>
      <w:r w:rsidRPr="008A1E12">
        <w:rPr>
          <w:rFonts w:ascii="Georgia" w:hAnsi="Georgia"/>
        </w:rPr>
        <w:t xml:space="preserve"> kuten potilasasiakirjojen käsittelyssä noudatetaan EU:n yleistä tietosuoja-asetusta sekä lakia sosiaali- ja </w:t>
      </w:r>
      <w:proofErr w:type="spellStart"/>
      <w:r w:rsidRPr="008A1E12">
        <w:rPr>
          <w:rFonts w:ascii="Georgia" w:hAnsi="Georgia"/>
        </w:rPr>
        <w:t>terveydenhuollon</w:t>
      </w:r>
      <w:proofErr w:type="spellEnd"/>
      <w:r w:rsidRPr="008A1E12">
        <w:rPr>
          <w:rFonts w:ascii="Georgia" w:hAnsi="Georgia"/>
        </w:rPr>
        <w:t xml:space="preserve"> asiakastietojen käsittelystä (703/2023). Yrityksessä noudatetaan myös Kanta-arkiston toimintamalleja. Yrityksen </w:t>
      </w:r>
      <w:r w:rsidR="0020158F">
        <w:rPr>
          <w:rFonts w:ascii="Georgia" w:hAnsi="Georgia"/>
        </w:rPr>
        <w:t>tietoturvaa</w:t>
      </w:r>
      <w:r w:rsidRPr="008A1E12">
        <w:rPr>
          <w:rFonts w:ascii="Georgia" w:hAnsi="Georgia"/>
        </w:rPr>
        <w:t xml:space="preserve"> ja tietosuoja</w:t>
      </w:r>
      <w:r w:rsidR="0020158F">
        <w:rPr>
          <w:rFonts w:ascii="Georgia" w:hAnsi="Georgia"/>
        </w:rPr>
        <w:t>a</w:t>
      </w:r>
      <w:r w:rsidRPr="008A1E12">
        <w:rPr>
          <w:rFonts w:ascii="Georgia" w:hAnsi="Georgia"/>
        </w:rPr>
        <w:t xml:space="preserve"> on</w:t>
      </w:r>
      <w:r w:rsidR="0020158F">
        <w:rPr>
          <w:rFonts w:ascii="Georgia" w:hAnsi="Georgia"/>
        </w:rPr>
        <w:t xml:space="preserve"> suunniteltu</w:t>
      </w:r>
      <w:r w:rsidRPr="008A1E12">
        <w:rPr>
          <w:rFonts w:ascii="Georgia" w:hAnsi="Georgia"/>
        </w:rPr>
        <w:t xml:space="preserve"> täsmällisemmin erillisessä lakisääteisessä </w:t>
      </w:r>
      <w:proofErr w:type="spellStart"/>
      <w:r w:rsidRPr="008A1E12">
        <w:rPr>
          <w:rFonts w:ascii="Georgia" w:hAnsi="Georgia"/>
        </w:rPr>
        <w:t>tietoturvasuunnitelmassa</w:t>
      </w:r>
      <w:proofErr w:type="spellEnd"/>
      <w:r w:rsidRPr="008A1E12">
        <w:rPr>
          <w:rFonts w:ascii="Georgia" w:hAnsi="Georgia"/>
        </w:rPr>
        <w:t>, joka ei ole julkinen asiakirja.</w:t>
      </w:r>
    </w:p>
    <w:p w:rsidRPr="008A1E12" w:rsidR="008A1E12" w:rsidP="008A1E12" w:rsidRDefault="008A1E12" w14:paraId="08898903" w14:textId="77777777">
      <w:pPr>
        <w:pStyle w:val="Eivli"/>
        <w:ind w:left="1304"/>
        <w:rPr>
          <w:rFonts w:ascii="Georgia" w:hAnsi="Georgia"/>
        </w:rPr>
      </w:pPr>
    </w:p>
    <w:p w:rsidRPr="008A1E12" w:rsidR="008A1E12" w:rsidP="008A1E12" w:rsidRDefault="008A1E12" w14:paraId="1F59F36F" w14:textId="7D7975D0">
      <w:pPr>
        <w:pStyle w:val="Eivli"/>
        <w:ind w:left="1304"/>
        <w:rPr>
          <w:rFonts w:ascii="Georgia" w:hAnsi="Georgia"/>
        </w:rPr>
      </w:pPr>
      <w:r w:rsidRPr="008A1E12">
        <w:rPr>
          <w:rFonts w:ascii="Georgia" w:hAnsi="Georgia"/>
        </w:rPr>
        <w:t xml:space="preserve">Henkilöstö käy säännöllisesti, vähintään kerran vuodessa tietoturvan ja tietosuojan kertaus- ja täydennyskoulutuksen joko sisäisesti toteutettuna tai ulkoisesti esimerkiksi Kanta </w:t>
      </w:r>
      <w:proofErr w:type="spellStart"/>
      <w:r w:rsidRPr="008A1E12">
        <w:rPr>
          <w:rFonts w:ascii="Georgia" w:hAnsi="Georgia"/>
        </w:rPr>
        <w:t>extranetin</w:t>
      </w:r>
      <w:proofErr w:type="spellEnd"/>
      <w:r w:rsidRPr="008A1E12">
        <w:rPr>
          <w:rFonts w:ascii="Georgia" w:hAnsi="Georgia"/>
        </w:rPr>
        <w:t xml:space="preserve"> </w:t>
      </w:r>
      <w:proofErr w:type="spellStart"/>
      <w:r w:rsidRPr="008A1E12">
        <w:rPr>
          <w:rFonts w:ascii="Georgia" w:hAnsi="Georgia"/>
        </w:rPr>
        <w:t>verkkokoulutuksina</w:t>
      </w:r>
      <w:proofErr w:type="spellEnd"/>
      <w:r w:rsidRPr="008A1E12">
        <w:rPr>
          <w:rFonts w:ascii="Georgia" w:hAnsi="Georgia"/>
        </w:rPr>
        <w:t xml:space="preserve"> tai ulkopuolisen toimijan järjestämänä </w:t>
      </w:r>
      <w:r w:rsidR="00DD37C8">
        <w:rPr>
          <w:rFonts w:ascii="Georgia" w:hAnsi="Georgia"/>
        </w:rPr>
        <w:t>verkko-</w:t>
      </w:r>
      <w:r w:rsidR="007A08C0">
        <w:rPr>
          <w:rFonts w:ascii="Georgia" w:hAnsi="Georgia"/>
        </w:rPr>
        <w:t xml:space="preserve"> tai </w:t>
      </w:r>
      <w:proofErr w:type="spellStart"/>
      <w:r w:rsidR="007A08C0">
        <w:rPr>
          <w:rFonts w:ascii="Georgia" w:hAnsi="Georgia"/>
        </w:rPr>
        <w:t>läsnäkoulutuksena</w:t>
      </w:r>
      <w:proofErr w:type="spellEnd"/>
      <w:r w:rsidRPr="008A1E12">
        <w:rPr>
          <w:rFonts w:ascii="Georgia" w:hAnsi="Georgia"/>
        </w:rPr>
        <w:t>.</w:t>
      </w:r>
    </w:p>
    <w:p w:rsidRPr="008A1E12" w:rsidR="008A1E12" w:rsidP="008A1E12" w:rsidRDefault="008A1E12" w14:paraId="58DCBDC4" w14:textId="77777777">
      <w:pPr>
        <w:pStyle w:val="Eivli"/>
        <w:ind w:left="1304"/>
        <w:rPr>
          <w:rFonts w:ascii="Georgia" w:hAnsi="Georgia"/>
        </w:rPr>
      </w:pPr>
    </w:p>
    <w:p w:rsidRPr="008A1E12" w:rsidR="008A1E12" w:rsidP="008A1E12" w:rsidRDefault="008A1E12" w14:paraId="2768FD3E" w14:textId="77777777">
      <w:pPr>
        <w:pStyle w:val="Eivli"/>
        <w:ind w:left="1304"/>
        <w:rPr>
          <w:rFonts w:ascii="Georgia" w:hAnsi="Georgia"/>
        </w:rPr>
      </w:pPr>
      <w:r w:rsidRPr="008A1E12">
        <w:rPr>
          <w:rFonts w:ascii="Georgia" w:hAnsi="Georgia"/>
        </w:rPr>
        <w:t xml:space="preserve">Henkilöstö perehdytetään potilasasiakirjojen käsittelyyn erillisen </w:t>
      </w:r>
      <w:proofErr w:type="spellStart"/>
      <w:r w:rsidRPr="008A1E12">
        <w:rPr>
          <w:rFonts w:ascii="Georgia" w:hAnsi="Georgia"/>
        </w:rPr>
        <w:t>tietoturvasuunnitelman</w:t>
      </w:r>
      <w:proofErr w:type="spellEnd"/>
      <w:r w:rsidRPr="008A1E12">
        <w:rPr>
          <w:rFonts w:ascii="Georgia" w:hAnsi="Georgia"/>
        </w:rPr>
        <w:t xml:space="preserve"> mukaisesti.</w:t>
      </w:r>
    </w:p>
    <w:p w:rsidRPr="008A1E12" w:rsidR="008A1E12" w:rsidP="008A1E12" w:rsidRDefault="008A1E12" w14:paraId="01C802BA" w14:textId="77777777">
      <w:pPr>
        <w:pStyle w:val="Eivli"/>
        <w:ind w:left="1304"/>
        <w:rPr>
          <w:rFonts w:ascii="Georgia" w:hAnsi="Georgia"/>
        </w:rPr>
      </w:pPr>
    </w:p>
    <w:p w:rsidRPr="00FC194E" w:rsidR="008A1E12" w:rsidP="1962A9F5" w:rsidRDefault="1962A9F5" w14:paraId="711D4CD2" w14:textId="79E6F38D">
      <w:pPr>
        <w:pStyle w:val="Eivli"/>
        <w:ind w:left="1304"/>
        <w:rPr>
          <w:rFonts w:ascii="Georgia" w:hAnsi="Georgia"/>
        </w:rPr>
      </w:pPr>
      <w:r w:rsidRPr="1962A9F5">
        <w:rPr>
          <w:rFonts w:ascii="Georgia" w:hAnsi="Georgia"/>
        </w:rPr>
        <w:t xml:space="preserve">Yrityksen </w:t>
      </w:r>
      <w:proofErr w:type="spellStart"/>
      <w:r w:rsidRPr="1962A9F5">
        <w:rPr>
          <w:rFonts w:ascii="Georgia" w:hAnsi="Georgia"/>
        </w:rPr>
        <w:t>tietosuojavastaavana</w:t>
      </w:r>
      <w:proofErr w:type="spellEnd"/>
      <w:r w:rsidRPr="1962A9F5">
        <w:rPr>
          <w:rFonts w:ascii="Georgia" w:hAnsi="Georgia"/>
        </w:rPr>
        <w:t xml:space="preserve"> toimii:</w:t>
      </w:r>
    </w:p>
    <w:p w:rsidRPr="00FC194E" w:rsidR="008A1E12" w:rsidP="1962A9F5" w:rsidRDefault="008A1E12" w14:paraId="0C18F76D" w14:textId="77777777">
      <w:pPr>
        <w:pStyle w:val="Eivli"/>
        <w:ind w:left="1304"/>
        <w:rPr>
          <w:rFonts w:ascii="Georgia" w:hAnsi="Georgia"/>
        </w:rPr>
      </w:pPr>
    </w:p>
    <w:p w:rsidR="1962A9F5" w:rsidP="1962A9F5" w:rsidRDefault="1962A9F5" w14:paraId="569D37A8" w14:textId="44B51D13">
      <w:pPr>
        <w:pStyle w:val="Eivli"/>
        <w:ind w:left="1304"/>
        <w:rPr>
          <w:rFonts w:ascii="Georgia" w:hAnsi="Georgia"/>
        </w:rPr>
      </w:pPr>
      <w:r w:rsidRPr="1962A9F5">
        <w:rPr>
          <w:rFonts w:ascii="Georgia" w:hAnsi="Georgia"/>
        </w:rPr>
        <w:t xml:space="preserve">Mira </w:t>
      </w:r>
      <w:proofErr w:type="spellStart"/>
      <w:r w:rsidRPr="1962A9F5">
        <w:rPr>
          <w:rFonts w:ascii="Georgia" w:hAnsi="Georgia"/>
        </w:rPr>
        <w:t>Jänkälä</w:t>
      </w:r>
      <w:proofErr w:type="spellEnd"/>
    </w:p>
    <w:p w:rsidR="1962A9F5" w:rsidP="1962A9F5" w:rsidRDefault="1962A9F5" w14:paraId="083F79AF" w14:textId="340C7A0C">
      <w:pPr>
        <w:pStyle w:val="Eivli"/>
        <w:ind w:left="1304"/>
        <w:rPr>
          <w:rFonts w:ascii="Georgia" w:hAnsi="Georgia"/>
        </w:rPr>
      </w:pPr>
      <w:r w:rsidRPr="1962A9F5">
        <w:rPr>
          <w:rFonts w:ascii="Georgia" w:hAnsi="Georgia"/>
        </w:rPr>
        <w:t>Mira@lapinseniorikuntoutus.fi</w:t>
      </w:r>
    </w:p>
    <w:p w:rsidRPr="008A1E12" w:rsidR="008A1E12" w:rsidP="008A1E12" w:rsidRDefault="1962A9F5" w14:paraId="354E7FD3" w14:textId="30AD8649">
      <w:pPr>
        <w:pStyle w:val="Eivli"/>
        <w:ind w:left="1304"/>
        <w:rPr>
          <w:rFonts w:ascii="Georgia" w:hAnsi="Georgia"/>
        </w:rPr>
      </w:pPr>
      <w:r w:rsidRPr="1962A9F5">
        <w:rPr>
          <w:rFonts w:ascii="Georgia" w:hAnsi="Georgia"/>
        </w:rPr>
        <w:t>0408274748</w:t>
      </w:r>
    </w:p>
    <w:p w:rsidRPr="008A1E12" w:rsidR="008A1E12" w:rsidP="008A1E12" w:rsidRDefault="008A1E12" w14:paraId="1F8A7EB9" w14:textId="77777777">
      <w:pPr>
        <w:pStyle w:val="Eivli"/>
        <w:ind w:left="1304"/>
        <w:rPr>
          <w:rFonts w:ascii="Georgia" w:hAnsi="Georgia"/>
        </w:rPr>
      </w:pPr>
    </w:p>
    <w:p w:rsidRPr="008A1E12" w:rsidR="008A1E12" w:rsidP="008A1E12" w:rsidRDefault="008A1E12" w14:paraId="1F2C341C" w14:textId="77777777">
      <w:pPr>
        <w:pStyle w:val="Eivli"/>
        <w:ind w:left="1304"/>
        <w:rPr>
          <w:rFonts w:ascii="Georgia" w:hAnsi="Georgia"/>
        </w:rPr>
      </w:pPr>
      <w:r w:rsidRPr="008A1E12">
        <w:rPr>
          <w:rFonts w:ascii="Georgia" w:hAnsi="Georgia"/>
        </w:rPr>
        <w:t xml:space="preserve">Yrityksellä on käytössä sähköinen potilastietojärjestelmä ja yritys on liittynyt Kanta-palveluiden </w:t>
      </w:r>
      <w:proofErr w:type="spellStart"/>
      <w:r w:rsidRPr="008A1E12">
        <w:rPr>
          <w:rFonts w:ascii="Georgia" w:hAnsi="Georgia"/>
        </w:rPr>
        <w:t>potilastiedon</w:t>
      </w:r>
      <w:proofErr w:type="spellEnd"/>
      <w:r w:rsidRPr="008A1E12">
        <w:rPr>
          <w:rFonts w:ascii="Georgia" w:hAnsi="Georgia"/>
        </w:rPr>
        <w:t xml:space="preserve"> arkistoon.</w:t>
      </w:r>
    </w:p>
    <w:p w:rsidRPr="008A1E12" w:rsidR="008A1E12" w:rsidP="008A1E12" w:rsidRDefault="008A1E12" w14:paraId="7DD7D2C9" w14:textId="77777777">
      <w:pPr>
        <w:pStyle w:val="Eivli"/>
        <w:ind w:left="1304"/>
        <w:rPr>
          <w:rFonts w:ascii="Georgia" w:hAnsi="Georgia"/>
        </w:rPr>
      </w:pPr>
    </w:p>
    <w:p w:rsidRPr="000E73E7" w:rsidR="007B4577" w:rsidP="008A1E12" w:rsidRDefault="008A1E12" w14:paraId="273A17BC" w14:textId="5BBE6733">
      <w:pPr>
        <w:pStyle w:val="Eivli"/>
        <w:ind w:left="1304"/>
        <w:rPr>
          <w:rFonts w:ascii="Georgia" w:hAnsi="Georgia"/>
        </w:rPr>
      </w:pPr>
      <w:r w:rsidRPr="008A1E12">
        <w:rPr>
          <w:rFonts w:ascii="Georgia" w:hAnsi="Georgia"/>
        </w:rPr>
        <w:t xml:space="preserve">Lisätietojen osalta yrityksen asiakkaiden käytettävissä on aina EU:n tietosuoja-asetuksen mukainen </w:t>
      </w:r>
      <w:proofErr w:type="spellStart"/>
      <w:r w:rsidRPr="008A1E12">
        <w:rPr>
          <w:rFonts w:ascii="Georgia" w:hAnsi="Georgia"/>
        </w:rPr>
        <w:t>tietosuojaseloste</w:t>
      </w:r>
      <w:proofErr w:type="spellEnd"/>
      <w:r w:rsidRPr="008A1E12">
        <w:rPr>
          <w:rFonts w:ascii="Georgia" w:hAnsi="Georgia"/>
        </w:rPr>
        <w:t>.</w:t>
      </w:r>
    </w:p>
    <w:p w:rsidRPr="000E73E7" w:rsidR="00B85266" w:rsidP="00B85266" w:rsidRDefault="00B85266" w14:paraId="5B6BE234" w14:textId="77777777">
      <w:pPr>
        <w:autoSpaceDE w:val="0"/>
        <w:autoSpaceDN w:val="0"/>
        <w:adjustRightInd w:val="0"/>
        <w:spacing w:after="0" w:line="240" w:lineRule="auto"/>
        <w:rPr>
          <w:rFonts w:ascii="Georgia" w:hAnsi="Georgia"/>
        </w:rPr>
      </w:pPr>
    </w:p>
    <w:p w:rsidRPr="000E73E7" w:rsidR="00B85266" w:rsidP="00B85266" w:rsidRDefault="00B85266" w14:paraId="11DBCC14" w14:textId="6343F795">
      <w:pPr>
        <w:pStyle w:val="Luettelokappale"/>
        <w:numPr>
          <w:ilvl w:val="1"/>
          <w:numId w:val="7"/>
        </w:numPr>
        <w:autoSpaceDE w:val="0"/>
        <w:autoSpaceDN w:val="0"/>
        <w:adjustRightInd w:val="0"/>
        <w:spacing w:after="0" w:line="240" w:lineRule="auto"/>
        <w:rPr>
          <w:rFonts w:ascii="Georgia" w:hAnsi="Georgia"/>
        </w:rPr>
      </w:pPr>
      <w:r w:rsidRPr="000E73E7">
        <w:rPr>
          <w:rFonts w:ascii="Georgia" w:hAnsi="Georgia"/>
        </w:rPr>
        <w:t>Säännöllisesti kerättävän ja muun palautteen huomioiminen</w:t>
      </w:r>
    </w:p>
    <w:p w:rsidRPr="000E73E7" w:rsidR="00B85266" w:rsidP="00B85266" w:rsidRDefault="00B85266" w14:paraId="202269DD" w14:textId="77777777">
      <w:pPr>
        <w:autoSpaceDE w:val="0"/>
        <w:autoSpaceDN w:val="0"/>
        <w:adjustRightInd w:val="0"/>
        <w:spacing w:after="0" w:line="240" w:lineRule="auto"/>
        <w:rPr>
          <w:rFonts w:ascii="Georgia" w:hAnsi="Georgia" w:cs="Arial"/>
          <w:kern w:val="0"/>
        </w:rPr>
      </w:pPr>
    </w:p>
    <w:p w:rsidRPr="000E73E7" w:rsidR="00257953" w:rsidP="00257953" w:rsidRDefault="00257953" w14:paraId="345B9A50" w14:textId="77777777">
      <w:pPr>
        <w:pStyle w:val="Default"/>
        <w:rPr>
          <w:rFonts w:ascii="Georgia" w:hAnsi="Georgia"/>
          <w:sz w:val="22"/>
          <w:szCs w:val="22"/>
        </w:rPr>
      </w:pPr>
    </w:p>
    <w:p w:rsidRPr="000E73E7" w:rsidR="001B14DC" w:rsidP="001B14DC" w:rsidRDefault="001B14DC" w14:paraId="42AB48B5" w14:textId="77777777">
      <w:pPr>
        <w:pStyle w:val="Eivli"/>
        <w:ind w:left="1304"/>
        <w:rPr>
          <w:rFonts w:ascii="Georgia" w:hAnsi="Georgia"/>
          <w:b/>
          <w:bCs/>
        </w:rPr>
      </w:pPr>
      <w:r w:rsidRPr="000E73E7">
        <w:rPr>
          <w:rFonts w:ascii="Georgia" w:hAnsi="Georgia"/>
          <w:b/>
          <w:bCs/>
        </w:rPr>
        <w:t>Palautteen kerääminen ja muistutukset</w:t>
      </w:r>
    </w:p>
    <w:p w:rsidRPr="000E73E7" w:rsidR="001B14DC" w:rsidP="001B14DC" w:rsidRDefault="001B14DC" w14:paraId="40111980" w14:textId="77777777" w14:noSpellErr="1">
      <w:pPr>
        <w:pStyle w:val="Eivli"/>
        <w:ind w:left="1304"/>
        <w:rPr>
          <w:rFonts w:ascii="Georgia" w:hAnsi="Georgia"/>
          <w:b w:val="1"/>
          <w:bCs w:val="1"/>
        </w:rPr>
      </w:pPr>
    </w:p>
    <w:p w:rsidRPr="001D27C9" w:rsidR="00CF1737" w:rsidP="56F0D940" w:rsidRDefault="00CF1737" w14:paraId="07A40292" w14:textId="43251CDA">
      <w:pPr>
        <w:pStyle w:val="Eivli"/>
        <w:ind w:left="1304"/>
        <w:rPr>
          <w:rFonts w:ascii="Georgia" w:hAnsi="Georgia"/>
        </w:rPr>
      </w:pPr>
      <w:r w:rsidRPr="67559C4E" w:rsidR="67559C4E">
        <w:rPr>
          <w:rFonts w:ascii="Georgia" w:hAnsi="Georgia"/>
        </w:rPr>
        <w:t>Asiakkailta kerätään palautetta aina kuntoutusjakson päättyessä tai jatkuvilta asiakkailta vuosittain kirjallisesti.</w:t>
      </w:r>
    </w:p>
    <w:p w:rsidRPr="000E73E7" w:rsidR="001B14DC" w:rsidP="001B14DC" w:rsidRDefault="001B14DC" w14:paraId="4BC87907" w14:textId="77777777">
      <w:pPr>
        <w:pStyle w:val="Eivli"/>
        <w:ind w:left="1304"/>
        <w:rPr>
          <w:rFonts w:ascii="Georgia" w:hAnsi="Georgia"/>
        </w:rPr>
      </w:pPr>
    </w:p>
    <w:p w:rsidRPr="000E73E7" w:rsidR="001B14DC" w:rsidP="001B14DC" w:rsidRDefault="001B14DC" w14:paraId="64D7CDBE" w14:textId="77777777">
      <w:pPr>
        <w:pStyle w:val="Eivli"/>
        <w:ind w:left="1304"/>
        <w:rPr>
          <w:rFonts w:ascii="Georgia" w:hAnsi="Georgia"/>
        </w:rPr>
      </w:pPr>
      <w:proofErr w:type="spellStart"/>
      <w:r w:rsidRPr="000E73E7">
        <w:rPr>
          <w:rFonts w:ascii="Georgia" w:hAnsi="Georgia"/>
        </w:rPr>
        <w:t>Terveydenhuollon</w:t>
      </w:r>
      <w:proofErr w:type="spellEnd"/>
      <w:r w:rsidRPr="000E73E7">
        <w:rPr>
          <w:rFonts w:ascii="Georgia" w:hAnsi="Georgia"/>
        </w:rPr>
        <w:t xml:space="preserve"> asiakkailla on aina oikeus tehdä potilaan asemasta ja oikeuksista annetun lain 3 luvun mukainen muistutus. Toimintayksikön on käsiteltävä muistutus asianmukaisesti ja siihen on annettava kirjallinen vastaus kohtuullisessa ajassa muistutuksen tekemisestä. Vastaus on perusteltava asian laadun edellyttämällä tavalla. </w:t>
      </w:r>
    </w:p>
    <w:p w:rsidRPr="000E73E7" w:rsidR="001B14DC" w:rsidP="001B14DC" w:rsidRDefault="001B14DC" w14:paraId="45FCE7D0" w14:textId="77777777">
      <w:pPr>
        <w:pStyle w:val="Eivli"/>
        <w:ind w:left="1304"/>
        <w:rPr>
          <w:rFonts w:ascii="Georgia" w:hAnsi="Georgia"/>
        </w:rPr>
      </w:pPr>
    </w:p>
    <w:p w:rsidRPr="000E73E7" w:rsidR="001B14DC" w:rsidP="001B14DC" w:rsidRDefault="001B14DC" w14:paraId="1255DEB9" w14:textId="77777777">
      <w:pPr>
        <w:pStyle w:val="Eivli"/>
        <w:ind w:left="1304"/>
        <w:rPr>
          <w:rFonts w:ascii="Georgia" w:hAnsi="Georgia"/>
        </w:rPr>
      </w:pPr>
      <w:r w:rsidRPr="000E73E7">
        <w:rPr>
          <w:rFonts w:ascii="Georgia" w:hAnsi="Georgia"/>
        </w:rPr>
        <w:t xml:space="preserve">Muistutuksen tekeminen ei rajoita asiakkaan oikeutta tehdä saamastaan palvelusta kantelua valvovalle viranomaiselle, eli </w:t>
      </w:r>
      <w:proofErr w:type="spellStart"/>
      <w:r w:rsidRPr="000E73E7">
        <w:rPr>
          <w:rFonts w:ascii="Georgia" w:hAnsi="Georgia"/>
        </w:rPr>
        <w:t>aluehallintovirastolle</w:t>
      </w:r>
      <w:proofErr w:type="spellEnd"/>
      <w:r w:rsidRPr="000E73E7">
        <w:rPr>
          <w:rFonts w:ascii="Georgia" w:hAnsi="Georgia"/>
        </w:rPr>
        <w:t xml:space="preserve"> tai </w:t>
      </w:r>
      <w:proofErr w:type="spellStart"/>
      <w:r w:rsidRPr="000E73E7">
        <w:rPr>
          <w:rFonts w:ascii="Georgia" w:hAnsi="Georgia"/>
        </w:rPr>
        <w:t>Valviralle</w:t>
      </w:r>
      <w:proofErr w:type="spellEnd"/>
      <w:r w:rsidRPr="000E73E7">
        <w:rPr>
          <w:rFonts w:ascii="Georgia" w:hAnsi="Georgia"/>
        </w:rPr>
        <w:t>.</w:t>
      </w:r>
    </w:p>
    <w:p w:rsidRPr="000E73E7" w:rsidR="00B85266" w:rsidP="00B85266" w:rsidRDefault="00B85266" w14:paraId="1DBA986F" w14:textId="77777777">
      <w:pPr>
        <w:autoSpaceDE w:val="0"/>
        <w:autoSpaceDN w:val="0"/>
        <w:adjustRightInd w:val="0"/>
        <w:spacing w:after="0" w:line="240" w:lineRule="auto"/>
        <w:rPr>
          <w:rFonts w:ascii="Georgia" w:hAnsi="Georgia" w:cs="Arial"/>
          <w:kern w:val="0"/>
        </w:rPr>
      </w:pPr>
    </w:p>
    <w:p w:rsidRPr="000E73E7" w:rsidR="00257953" w:rsidP="00B85266" w:rsidRDefault="00257953" w14:paraId="373F4A95" w14:textId="77777777">
      <w:pPr>
        <w:autoSpaceDE w:val="0"/>
        <w:autoSpaceDN w:val="0"/>
        <w:adjustRightInd w:val="0"/>
        <w:spacing w:after="0" w:line="240" w:lineRule="auto"/>
        <w:rPr>
          <w:rFonts w:ascii="Georgia" w:hAnsi="Georgia" w:cs="Arial"/>
          <w:kern w:val="0"/>
        </w:rPr>
      </w:pPr>
    </w:p>
    <w:p w:rsidRPr="000E73E7" w:rsidR="00257953" w:rsidP="00257953" w:rsidRDefault="00257953" w14:paraId="7D990A2E" w14:textId="3364F0EF">
      <w:pPr>
        <w:pStyle w:val="Luettelokappale"/>
        <w:numPr>
          <w:ilvl w:val="0"/>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Omavalvonnan riskienhallinta</w:t>
      </w:r>
    </w:p>
    <w:p w:rsidRPr="000E73E7" w:rsidR="00D93938" w:rsidP="00D93938" w:rsidRDefault="00D93938" w14:paraId="7A7BCFC5" w14:textId="77777777">
      <w:pPr>
        <w:autoSpaceDE w:val="0"/>
        <w:autoSpaceDN w:val="0"/>
        <w:adjustRightInd w:val="0"/>
        <w:spacing w:after="0" w:line="240" w:lineRule="auto"/>
        <w:rPr>
          <w:rFonts w:ascii="Georgia" w:hAnsi="Georgia" w:cs="Arial"/>
          <w:kern w:val="0"/>
        </w:rPr>
      </w:pPr>
    </w:p>
    <w:p w:rsidRPr="000E73E7" w:rsidR="00D93938" w:rsidP="00D93938" w:rsidRDefault="00D93938" w14:paraId="4BCD411B" w14:textId="77777777">
      <w:pPr>
        <w:autoSpaceDE w:val="0"/>
        <w:autoSpaceDN w:val="0"/>
        <w:adjustRightInd w:val="0"/>
        <w:spacing w:after="0" w:line="240" w:lineRule="auto"/>
        <w:rPr>
          <w:rFonts w:ascii="Georgia" w:hAnsi="Georgia" w:cs="Arial"/>
          <w:kern w:val="0"/>
        </w:rPr>
      </w:pPr>
    </w:p>
    <w:p w:rsidRPr="00757DF3" w:rsidR="00757DF3" w:rsidP="00757DF3" w:rsidRDefault="00757DF3" w14:paraId="1CF28520" w14:textId="600AF969">
      <w:pPr>
        <w:pStyle w:val="Default"/>
        <w:ind w:left="360"/>
        <w:rPr>
          <w:rFonts w:ascii="Georgia" w:hAnsi="Georgia"/>
        </w:rPr>
      </w:pPr>
      <w:r w:rsidRPr="000E73E7">
        <w:rPr>
          <w:rFonts w:ascii="Georgia" w:hAnsi="Georgia"/>
          <w:sz w:val="22"/>
          <w:szCs w:val="22"/>
        </w:rPr>
        <w:t>3.</w:t>
      </w:r>
      <w:r>
        <w:rPr>
          <w:rFonts w:ascii="Georgia" w:hAnsi="Georgia"/>
          <w:sz w:val="22"/>
          <w:szCs w:val="22"/>
        </w:rPr>
        <w:t>1</w:t>
      </w:r>
      <w:r w:rsidRPr="000E73E7">
        <w:rPr>
          <w:rFonts w:ascii="Georgia" w:hAnsi="Georgia"/>
          <w:sz w:val="22"/>
          <w:szCs w:val="22"/>
        </w:rPr>
        <w:t xml:space="preserve"> </w:t>
      </w:r>
      <w:r w:rsidRPr="00757DF3">
        <w:rPr>
          <w:rFonts w:ascii="Georgia" w:hAnsi="Georgia"/>
        </w:rPr>
        <w:t>Palveluyksikön riskienhallinnan vastuut, riskien tunnistaminen ja arvioiminen</w:t>
      </w:r>
    </w:p>
    <w:p w:rsidR="00E95FC3" w:rsidP="00D93938" w:rsidRDefault="00E95FC3" w14:paraId="2C618EC7" w14:textId="77777777">
      <w:pPr>
        <w:pStyle w:val="Eivli"/>
        <w:ind w:left="1304"/>
        <w:rPr>
          <w:rFonts w:ascii="Georgia" w:hAnsi="Georgia"/>
          <w:b/>
          <w:bCs/>
        </w:rPr>
      </w:pPr>
    </w:p>
    <w:p w:rsidRPr="000E73E7" w:rsidR="00D93938" w:rsidP="00D93938" w:rsidRDefault="00D93938" w14:paraId="391E7DBD" w14:textId="760CB3DA">
      <w:pPr>
        <w:pStyle w:val="Eivli"/>
        <w:ind w:left="1304"/>
        <w:rPr>
          <w:rFonts w:ascii="Georgia" w:hAnsi="Georgia"/>
          <w:b/>
          <w:bCs/>
        </w:rPr>
      </w:pPr>
      <w:r w:rsidRPr="000E73E7">
        <w:rPr>
          <w:rFonts w:ascii="Georgia" w:hAnsi="Georgia"/>
          <w:b/>
          <w:bCs/>
        </w:rPr>
        <w:t>Palveluntuottajan ja henkilökunnan ilmoitusvelvollisuus</w:t>
      </w:r>
    </w:p>
    <w:p w:rsidRPr="000E73E7" w:rsidR="00D93938" w:rsidP="00D93938" w:rsidRDefault="00D93938" w14:paraId="355D0F96" w14:textId="77777777">
      <w:pPr>
        <w:pStyle w:val="Eivli"/>
        <w:ind w:left="1304"/>
        <w:rPr>
          <w:rFonts w:ascii="Georgia" w:hAnsi="Georgia"/>
        </w:rPr>
      </w:pPr>
    </w:p>
    <w:p w:rsidRPr="000E73E7" w:rsidR="00D93938" w:rsidP="00D93938" w:rsidRDefault="00D93938" w14:paraId="52482395" w14:textId="47A8FDD4">
      <w:pPr>
        <w:pStyle w:val="Eivli"/>
        <w:ind w:left="1304"/>
        <w:rPr>
          <w:rFonts w:ascii="Georgia" w:hAnsi="Georgia"/>
        </w:rPr>
      </w:pPr>
      <w:r w:rsidRPr="000E73E7">
        <w:rPr>
          <w:rFonts w:ascii="Georgia" w:hAnsi="Georgia"/>
        </w:rPr>
        <w:t xml:space="preserve">Tämän </w:t>
      </w:r>
      <w:proofErr w:type="spellStart"/>
      <w:r w:rsidRPr="000E73E7">
        <w:rPr>
          <w:rFonts w:ascii="Georgia" w:hAnsi="Georgia"/>
        </w:rPr>
        <w:t>omavalvontasuunnitelman</w:t>
      </w:r>
      <w:proofErr w:type="spellEnd"/>
      <w:r w:rsidRPr="000E73E7">
        <w:rPr>
          <w:rFonts w:ascii="Georgia" w:hAnsi="Georgia"/>
        </w:rPr>
        <w:t xml:space="preserve"> kattamalla henkilöstöllä on velvollisuus ilmoittaa työssään havaitsemistaan epäkohdista ja asiakkaille vaarallisista tilanteista tai käytännöistä sekä muusta </w:t>
      </w:r>
      <w:proofErr w:type="spellStart"/>
      <w:r w:rsidRPr="000E73E7">
        <w:rPr>
          <w:rFonts w:ascii="Georgia" w:hAnsi="Georgia"/>
        </w:rPr>
        <w:t>havaitsemastaan</w:t>
      </w:r>
      <w:proofErr w:type="spellEnd"/>
      <w:r w:rsidRPr="000E73E7">
        <w:rPr>
          <w:rFonts w:ascii="Georgia" w:hAnsi="Georgia"/>
        </w:rPr>
        <w:t xml:space="preserve"> </w:t>
      </w:r>
      <w:proofErr w:type="spellStart"/>
      <w:r w:rsidRPr="000E73E7">
        <w:rPr>
          <w:rFonts w:ascii="Georgia" w:hAnsi="Georgia"/>
        </w:rPr>
        <w:t>lainvastaisuudesta</w:t>
      </w:r>
      <w:proofErr w:type="spellEnd"/>
      <w:r w:rsidRPr="000E73E7">
        <w:rPr>
          <w:rFonts w:ascii="Georgia" w:hAnsi="Georgia"/>
        </w:rPr>
        <w:t xml:space="preserve"> tai asiakkaan oikeuksien toteutumatta jäämisestä viipymättä </w:t>
      </w:r>
      <w:proofErr w:type="spellStart"/>
      <w:r w:rsidRPr="000E73E7">
        <w:rPr>
          <w:rFonts w:ascii="Georgia" w:hAnsi="Georgia"/>
        </w:rPr>
        <w:t>esihenkilölle</w:t>
      </w:r>
      <w:proofErr w:type="spellEnd"/>
      <w:r w:rsidRPr="000E73E7">
        <w:rPr>
          <w:rFonts w:ascii="Georgia" w:hAnsi="Georgia"/>
        </w:rPr>
        <w:t>, jotta mahdolliset ongelmat voidaan ratkaista tai niiden synty ehkäistä.</w:t>
      </w:r>
    </w:p>
    <w:p w:rsidRPr="000E73E7" w:rsidR="00D93938" w:rsidP="00D93938" w:rsidRDefault="00D93938" w14:paraId="3489F0CF" w14:textId="77777777">
      <w:pPr>
        <w:pStyle w:val="Eivli"/>
        <w:ind w:left="1304"/>
        <w:rPr>
          <w:rFonts w:ascii="Georgia" w:hAnsi="Georgia"/>
        </w:rPr>
      </w:pPr>
    </w:p>
    <w:p w:rsidRPr="000E73E7" w:rsidR="00D93938" w:rsidP="00D93938" w:rsidRDefault="00D93938" w14:paraId="2AE7FB55" w14:textId="6E1B5271">
      <w:pPr>
        <w:pStyle w:val="Eivli"/>
        <w:ind w:left="1304"/>
        <w:rPr>
          <w:rFonts w:ascii="Georgia" w:hAnsi="Georgia"/>
        </w:rPr>
      </w:pPr>
      <w:r w:rsidRPr="67559C4E" w:rsidR="67559C4E">
        <w:rPr>
          <w:rFonts w:ascii="Georgia" w:hAnsi="Georgia"/>
        </w:rPr>
        <w:t>Vastaavasti palveluyksiköllä on velvollisuus ilmoittaa palvelunjärjestäjälle (hyvinvointialue tai Henlingin kaupunki) ja valvontaviranomaiselle (aluehallintovirasto tai Valvira) palveluntuottajan omassa tai tämän alihankkijan toiminnassa ilmenneet asiakas- ja potilasturvallisuutta olennaisesti vaarantavat epäkohdat sekä asiakas- ja potilasturvallisuutta vakavasti vaarantaneet tapahtumat, vahingot tai vaaratilanteet sekä muut sellaiset puutteet, joita palveluntuottaja ei ole kyennyt tai ei kykene korjaamaan omavalvonnallisin toimin. Ilmoitusvelvollisuutta ei ole, mikäli palveluntuottaja kykenee omatoimisesti korjaamaan puutteet tai uhkaavat puutteet itsenäisesti omilla toimillaan.</w:t>
      </w:r>
    </w:p>
    <w:p w:rsidRPr="000E73E7" w:rsidR="00D93938" w:rsidP="00D93938" w:rsidRDefault="00D93938" w14:paraId="20A1C652" w14:textId="77777777">
      <w:pPr>
        <w:pStyle w:val="Eivli"/>
        <w:ind w:left="1304"/>
        <w:rPr>
          <w:rFonts w:ascii="Georgia" w:hAnsi="Georgia"/>
        </w:rPr>
      </w:pPr>
    </w:p>
    <w:p w:rsidRPr="000E73E7" w:rsidR="00D93938" w:rsidP="00D93938" w:rsidRDefault="00D93938" w14:paraId="7941F47A" w14:textId="77777777">
      <w:pPr>
        <w:pStyle w:val="Eivli"/>
        <w:ind w:left="1304"/>
        <w:rPr>
          <w:rFonts w:ascii="Georgia" w:hAnsi="Georgia"/>
        </w:rPr>
      </w:pPr>
      <w:r w:rsidRPr="000E73E7">
        <w:rPr>
          <w:rFonts w:ascii="Georgia" w:hAnsi="Georgia"/>
        </w:rPr>
        <w:t xml:space="preserve">Henkilöstöllä on myös </w:t>
      </w:r>
      <w:hyperlink w:history="1" w:anchor="Pidm46434450597008" r:id="rId16">
        <w:r w:rsidRPr="000E73E7">
          <w:rPr>
            <w:rStyle w:val="Hyperlinkki"/>
            <w:rFonts w:ascii="Georgia" w:hAnsi="Georgia"/>
          </w:rPr>
          <w:t>sote-valvontalain 29 §:n</w:t>
        </w:r>
      </w:hyperlink>
      <w:r w:rsidRPr="000E73E7">
        <w:rPr>
          <w:rFonts w:ascii="Georgia" w:hAnsi="Georgia"/>
        </w:rPr>
        <w:t xml:space="preserve"> nojalla oikeus ilmoittaa havaitsemistaan puutteista valvovalle viranomaiselle (</w:t>
      </w:r>
      <w:proofErr w:type="spellStart"/>
      <w:r w:rsidRPr="000E73E7">
        <w:rPr>
          <w:rFonts w:ascii="Georgia" w:hAnsi="Georgia"/>
        </w:rPr>
        <w:t>aluehallintovirastot</w:t>
      </w:r>
      <w:proofErr w:type="spellEnd"/>
      <w:r w:rsidRPr="000E73E7">
        <w:rPr>
          <w:rFonts w:ascii="Georgia" w:hAnsi="Georgia"/>
        </w:rPr>
        <w:t xml:space="preserve"> tai </w:t>
      </w:r>
      <w:proofErr w:type="spellStart"/>
      <w:r w:rsidRPr="000E73E7">
        <w:rPr>
          <w:rFonts w:ascii="Georgia" w:hAnsi="Georgia"/>
        </w:rPr>
        <w:t>Valvira</w:t>
      </w:r>
      <w:proofErr w:type="spellEnd"/>
      <w:r w:rsidRPr="000E73E7">
        <w:rPr>
          <w:rFonts w:ascii="Georgia" w:hAnsi="Georgia"/>
        </w:rPr>
        <w:t>) jos yritys ei ilmoituksen saatuaan korjaa epäkohtaa tai epäkohdan uhkaa viipymättä.</w:t>
      </w:r>
    </w:p>
    <w:p w:rsidRPr="000E73E7" w:rsidR="00D93938" w:rsidP="00D93938" w:rsidRDefault="00D93938" w14:paraId="724CF177" w14:textId="77777777">
      <w:pPr>
        <w:pStyle w:val="Eivli"/>
        <w:ind w:left="1304"/>
        <w:rPr>
          <w:rFonts w:ascii="Georgia" w:hAnsi="Georgia"/>
        </w:rPr>
      </w:pPr>
    </w:p>
    <w:p w:rsidRPr="000E73E7" w:rsidR="00D93938" w:rsidP="00D93938" w:rsidRDefault="00D93938" w14:paraId="0CD859E5" w14:textId="77777777">
      <w:pPr>
        <w:pStyle w:val="Eivli"/>
        <w:ind w:left="1304"/>
        <w:rPr>
          <w:rFonts w:ascii="Georgia" w:hAnsi="Georgia"/>
        </w:rPr>
      </w:pPr>
      <w:r w:rsidRPr="000E73E7">
        <w:rPr>
          <w:rFonts w:ascii="Georgia" w:hAnsi="Georgia"/>
        </w:rPr>
        <w:t xml:space="preserve">Sote-valvontalain mukaisesta </w:t>
      </w:r>
      <w:proofErr w:type="spellStart"/>
      <w:r w:rsidRPr="000E73E7">
        <w:rPr>
          <w:rFonts w:ascii="Georgia" w:hAnsi="Georgia"/>
        </w:rPr>
        <w:t>ilmoitusoikeudesta</w:t>
      </w:r>
      <w:proofErr w:type="spellEnd"/>
      <w:r w:rsidRPr="000E73E7">
        <w:rPr>
          <w:rFonts w:ascii="Georgia" w:hAnsi="Georgia"/>
        </w:rPr>
        <w:t xml:space="preserve"> ja ilmoitusvelvollisuudesta on tehtävä merkinnät tähän </w:t>
      </w:r>
      <w:proofErr w:type="spellStart"/>
      <w:r w:rsidRPr="000E73E7">
        <w:rPr>
          <w:rFonts w:ascii="Georgia" w:hAnsi="Georgia"/>
        </w:rPr>
        <w:t>omavalvontasuunnitelmaan</w:t>
      </w:r>
      <w:proofErr w:type="spellEnd"/>
      <w:r w:rsidRPr="000E73E7">
        <w:rPr>
          <w:rFonts w:ascii="Georgia" w:hAnsi="Georgia"/>
        </w:rPr>
        <w:t xml:space="preserve"> ja henkilökunta on perehdytettävä näistä oikeuksista ja velvollisuuksista.</w:t>
      </w:r>
    </w:p>
    <w:p w:rsidRPr="000E73E7" w:rsidR="00753BD1" w:rsidP="00D93938" w:rsidRDefault="00753BD1" w14:paraId="7F35917E" w14:textId="77777777">
      <w:pPr>
        <w:pStyle w:val="Eivli"/>
        <w:ind w:left="1304"/>
        <w:rPr>
          <w:rFonts w:ascii="Georgia" w:hAnsi="Georgia"/>
        </w:rPr>
      </w:pPr>
    </w:p>
    <w:p w:rsidR="00753BD1" w:rsidP="00D93938" w:rsidRDefault="00CA014F" w14:paraId="4CD02400" w14:textId="47BBD7E5">
      <w:pPr>
        <w:pStyle w:val="Eivli"/>
        <w:ind w:left="1304"/>
        <w:rPr>
          <w:rFonts w:ascii="Georgia" w:hAnsi="Georgia"/>
          <w:b/>
          <w:bCs/>
        </w:rPr>
      </w:pPr>
      <w:r w:rsidRPr="000E73E7">
        <w:rPr>
          <w:rFonts w:ascii="Georgia" w:hAnsi="Georgia"/>
          <w:b/>
          <w:bCs/>
        </w:rPr>
        <w:t>Toiminta poikkeus ja häiriötilanteissa sekä toimintaohjeet näihin tilanteisiin</w:t>
      </w:r>
    </w:p>
    <w:p w:rsidRPr="000E73E7" w:rsidR="001E74F8" w:rsidP="00D93938" w:rsidRDefault="001E74F8" w14:paraId="29E9AB6D" w14:textId="77777777">
      <w:pPr>
        <w:pStyle w:val="Eivli"/>
        <w:ind w:left="1304"/>
        <w:rPr>
          <w:rFonts w:ascii="Georgia" w:hAnsi="Georgia"/>
          <w:b/>
          <w:bCs/>
        </w:rPr>
      </w:pPr>
    </w:p>
    <w:p w:rsidRPr="000E73E7" w:rsidR="00656C12" w:rsidP="00656C12" w:rsidRDefault="00656C12" w14:paraId="14E6B362" w14:textId="77777777">
      <w:pPr>
        <w:pStyle w:val="Eivli"/>
        <w:ind w:left="1304"/>
        <w:rPr>
          <w:rFonts w:ascii="Georgia" w:hAnsi="Georgia"/>
        </w:rPr>
      </w:pPr>
      <w:proofErr w:type="spellStart"/>
      <w:r w:rsidRPr="000E73E7">
        <w:rPr>
          <w:rFonts w:ascii="Georgia" w:hAnsi="Georgia"/>
          <w:b/>
          <w:bCs/>
        </w:rPr>
        <w:t>Väkivaltatilanteet</w:t>
      </w:r>
      <w:proofErr w:type="spellEnd"/>
      <w:r w:rsidRPr="000E73E7">
        <w:rPr>
          <w:rFonts w:ascii="Georgia" w:hAnsi="Georgia"/>
        </w:rPr>
        <w:br/>
      </w:r>
    </w:p>
    <w:p w:rsidRPr="000E73E7" w:rsidR="00656C12" w:rsidP="00656C12" w:rsidRDefault="00656C12" w14:paraId="717C7803" w14:textId="6DAE25F1">
      <w:pPr>
        <w:pStyle w:val="Eivli"/>
        <w:ind w:left="1304"/>
        <w:rPr>
          <w:rFonts w:ascii="Georgia" w:hAnsi="Georgia"/>
        </w:rPr>
      </w:pPr>
      <w:r w:rsidRPr="000E73E7">
        <w:rPr>
          <w:rFonts w:ascii="Georgia" w:hAnsi="Georgia"/>
        </w:rPr>
        <w:t xml:space="preserve">Yritys pyrkii ehkäisemään </w:t>
      </w:r>
      <w:proofErr w:type="spellStart"/>
      <w:r w:rsidRPr="000E73E7">
        <w:rPr>
          <w:rFonts w:ascii="Georgia" w:hAnsi="Georgia"/>
        </w:rPr>
        <w:t>väkivaltatilanteita</w:t>
      </w:r>
      <w:proofErr w:type="spellEnd"/>
      <w:r w:rsidR="00E30610">
        <w:rPr>
          <w:rFonts w:ascii="Georgia" w:hAnsi="Georgia"/>
        </w:rPr>
        <w:t xml:space="preserve"> ohjaamalla tai</w:t>
      </w:r>
      <w:r w:rsidRPr="000E73E7">
        <w:rPr>
          <w:rFonts w:ascii="Georgia" w:hAnsi="Georgia"/>
        </w:rPr>
        <w:t xml:space="preserve"> kouluttamalla henkilöstöä tunnistamaan potentiaaliset </w:t>
      </w:r>
      <w:proofErr w:type="spellStart"/>
      <w:r w:rsidRPr="000E73E7">
        <w:rPr>
          <w:rFonts w:ascii="Georgia" w:hAnsi="Georgia"/>
        </w:rPr>
        <w:t>väkivaltauhkatilanteet</w:t>
      </w:r>
      <w:proofErr w:type="spellEnd"/>
      <w:r w:rsidRPr="000E73E7">
        <w:rPr>
          <w:rFonts w:ascii="Georgia" w:hAnsi="Georgia"/>
        </w:rPr>
        <w:t xml:space="preserve"> mahdollisimman aikaisin etukäteen. Yrityksen toimintatapaan ei kuulu väkivalta missään muodossa. Tilanteen rauhoittamiseksi käytetään aina muita keinoja. Asiakkaiden tai henkilöstön turvallisuuden niin </w:t>
      </w:r>
      <w:proofErr w:type="spellStart"/>
      <w:r w:rsidRPr="000E73E7">
        <w:rPr>
          <w:rFonts w:ascii="Georgia" w:hAnsi="Georgia"/>
        </w:rPr>
        <w:t>edellyttäessä</w:t>
      </w:r>
      <w:proofErr w:type="spellEnd"/>
      <w:r w:rsidRPr="000E73E7">
        <w:rPr>
          <w:rFonts w:ascii="Georgia" w:hAnsi="Georgia"/>
        </w:rPr>
        <w:t xml:space="preserve"> yrityksen henkilöstö on velvollinen kutsumaan paikalle poliisin ratkaisemaan väkivallan uhkan tai selvittämään jo tapahtunutta väkivaltaa.</w:t>
      </w:r>
    </w:p>
    <w:p w:rsidRPr="000E73E7" w:rsidR="00656C12" w:rsidP="00656C12" w:rsidRDefault="00656C12" w14:paraId="4F14FAE2" w14:textId="77777777">
      <w:pPr>
        <w:pStyle w:val="Eivli"/>
        <w:ind w:left="1304"/>
        <w:rPr>
          <w:rFonts w:ascii="Georgia" w:hAnsi="Georgia"/>
        </w:rPr>
      </w:pPr>
      <w:r w:rsidRPr="000E73E7">
        <w:rPr>
          <w:rFonts w:ascii="Georgia" w:hAnsi="Georgia"/>
        </w:rPr>
        <w:br/>
      </w:r>
      <w:proofErr w:type="spellStart"/>
      <w:r w:rsidRPr="000E73E7">
        <w:rPr>
          <w:rFonts w:ascii="Georgia" w:hAnsi="Georgia"/>
          <w:b/>
          <w:bCs/>
        </w:rPr>
        <w:t>Tapaturmatilanteet</w:t>
      </w:r>
      <w:proofErr w:type="spellEnd"/>
      <w:r w:rsidRPr="000E73E7">
        <w:rPr>
          <w:rFonts w:ascii="Georgia" w:hAnsi="Georgia"/>
        </w:rPr>
        <w:br/>
      </w:r>
      <w:r w:rsidRPr="000E73E7">
        <w:rPr>
          <w:rFonts w:ascii="Georgia" w:hAnsi="Georgia"/>
        </w:rPr>
        <w:br/>
      </w:r>
      <w:r w:rsidRPr="000E73E7">
        <w:rPr>
          <w:rFonts w:ascii="Georgia" w:hAnsi="Georgia"/>
        </w:rPr>
        <w:t xml:space="preserve">Yrityksellä on erillinen </w:t>
      </w:r>
      <w:proofErr w:type="spellStart"/>
      <w:r w:rsidRPr="000E73E7">
        <w:rPr>
          <w:rFonts w:ascii="Georgia" w:hAnsi="Georgia"/>
        </w:rPr>
        <w:t>potilasvakuutuslain</w:t>
      </w:r>
      <w:proofErr w:type="spellEnd"/>
      <w:r w:rsidRPr="000E73E7">
        <w:rPr>
          <w:rFonts w:ascii="Georgia" w:hAnsi="Georgia"/>
        </w:rPr>
        <w:t xml:space="preserve"> mukainen </w:t>
      </w:r>
      <w:proofErr w:type="spellStart"/>
      <w:r w:rsidRPr="000E73E7">
        <w:rPr>
          <w:rFonts w:ascii="Georgia" w:hAnsi="Georgia"/>
        </w:rPr>
        <w:t>potilasvakuutus</w:t>
      </w:r>
      <w:proofErr w:type="spellEnd"/>
      <w:r w:rsidRPr="000E73E7">
        <w:rPr>
          <w:rFonts w:ascii="Georgia" w:hAnsi="Georgia"/>
        </w:rPr>
        <w:t xml:space="preserve">, joka kattaa </w:t>
      </w:r>
      <w:proofErr w:type="spellStart"/>
      <w:r w:rsidRPr="000E73E7">
        <w:rPr>
          <w:rFonts w:ascii="Georgia" w:hAnsi="Georgia"/>
        </w:rPr>
        <w:t>hoitotilanteissa</w:t>
      </w:r>
      <w:proofErr w:type="spellEnd"/>
      <w:r w:rsidRPr="000E73E7">
        <w:rPr>
          <w:rFonts w:ascii="Georgia" w:hAnsi="Georgia"/>
        </w:rPr>
        <w:t xml:space="preserve"> tapahtuneet tapaturmat. Edellytyksenä on, että tapaturma tapahtuu hoito- tai </w:t>
      </w:r>
      <w:proofErr w:type="spellStart"/>
      <w:r w:rsidRPr="000E73E7">
        <w:rPr>
          <w:rFonts w:ascii="Georgia" w:hAnsi="Georgia"/>
        </w:rPr>
        <w:t>tutkimustilanteen</w:t>
      </w:r>
      <w:proofErr w:type="spellEnd"/>
      <w:r w:rsidRPr="000E73E7">
        <w:rPr>
          <w:rFonts w:ascii="Georgia" w:hAnsi="Georgia"/>
        </w:rPr>
        <w:t xml:space="preserve"> yhteydessä.</w:t>
      </w:r>
    </w:p>
    <w:p w:rsidRPr="000E73E7" w:rsidR="00656C12" w:rsidP="00656C12" w:rsidRDefault="00656C12" w14:paraId="72E98A3D" w14:textId="77777777">
      <w:pPr>
        <w:pStyle w:val="Eivli"/>
        <w:ind w:left="1304"/>
        <w:rPr>
          <w:rFonts w:ascii="Georgia" w:hAnsi="Georgia"/>
        </w:rPr>
      </w:pPr>
    </w:p>
    <w:p w:rsidRPr="000E73E7" w:rsidR="00656C12" w:rsidP="00656C12" w:rsidRDefault="00656C12" w14:paraId="046933B6" w14:textId="0AF46E2E">
      <w:pPr>
        <w:pStyle w:val="Eivli"/>
        <w:ind w:left="1304"/>
        <w:rPr>
          <w:rFonts w:ascii="Georgia" w:hAnsi="Georgia"/>
        </w:rPr>
      </w:pPr>
      <w:r w:rsidRPr="10AD10B0" w:rsidR="10AD10B0">
        <w:rPr>
          <w:rFonts w:ascii="Georgia" w:hAnsi="Georgia"/>
        </w:rPr>
        <w:t>Yritys huolehtii riskien tapaturmariskien torjunnasta esimerkiksi talviaikana torjumalla liukkautta (esimerkiksi hiekoittamalla) yrityksen toimipisteelle saavuttaessa tai järjestämällä muulla tavoin asiakkaille turvalliset kulkuyhteydet yrityksen toimitiloihin. Taloyhtiön huoltoyhtiö hoitaa tämän ja yritys on tarvittaessa yhteydessä sinne, jos huomaa epäkohtia. Yrityksellä on vastuuvakuutus, joka korvaa muuten kuin hoitotilanteessa tapahtuvat yrityksen toiminnasta tai laiminlyönneistä johtuvat tapaturmat.</w:t>
      </w:r>
    </w:p>
    <w:p w:rsidRPr="000E73E7" w:rsidR="00656C12" w:rsidP="00656C12" w:rsidRDefault="00656C12" w14:paraId="52F16FCF" w14:textId="77777777">
      <w:pPr>
        <w:pStyle w:val="Eivli"/>
        <w:ind w:left="584"/>
        <w:rPr>
          <w:rFonts w:ascii="Georgia" w:hAnsi="Georgia"/>
          <w:b/>
          <w:bCs/>
        </w:rPr>
      </w:pPr>
    </w:p>
    <w:p w:rsidRPr="000E73E7" w:rsidR="00656C12" w:rsidP="00656C12" w:rsidRDefault="00656C12" w14:paraId="135B35DD" w14:textId="77777777">
      <w:pPr>
        <w:pStyle w:val="Eivli"/>
        <w:ind w:left="1304"/>
        <w:rPr>
          <w:rFonts w:ascii="Georgia" w:hAnsi="Georgia"/>
          <w:b/>
          <w:bCs/>
        </w:rPr>
      </w:pPr>
      <w:r w:rsidRPr="000E73E7">
        <w:rPr>
          <w:rFonts w:ascii="Georgia" w:hAnsi="Georgia"/>
          <w:b/>
          <w:bCs/>
        </w:rPr>
        <w:t>Sähkökatkot ja muut poikkeukselliset tilanteet</w:t>
      </w:r>
    </w:p>
    <w:p w:rsidRPr="000E73E7" w:rsidR="00656C12" w:rsidP="00656C12" w:rsidRDefault="00656C12" w14:paraId="2D2E14B6" w14:textId="77777777">
      <w:pPr>
        <w:pStyle w:val="Eivli"/>
        <w:ind w:left="1304"/>
        <w:rPr>
          <w:rFonts w:ascii="Georgia" w:hAnsi="Georgia"/>
          <w:b/>
          <w:bCs/>
        </w:rPr>
      </w:pPr>
    </w:p>
    <w:p w:rsidR="00257953" w:rsidP="002436ED" w:rsidRDefault="00656C12" w14:paraId="24E7F8C7" w14:textId="2A7C2C09">
      <w:pPr>
        <w:pStyle w:val="Eivli"/>
        <w:ind w:left="1304"/>
        <w:rPr>
          <w:rFonts w:ascii="Georgia" w:hAnsi="Georgia"/>
        </w:rPr>
      </w:pPr>
      <w:r w:rsidRPr="000E73E7">
        <w:rPr>
          <w:rFonts w:ascii="Georgia" w:hAnsi="Georgia"/>
        </w:rPr>
        <w:t xml:space="preserve">Yrityksessä on </w:t>
      </w:r>
      <w:proofErr w:type="spellStart"/>
      <w:r w:rsidRPr="000E73E7">
        <w:rPr>
          <w:rFonts w:ascii="Georgia" w:hAnsi="Georgia"/>
        </w:rPr>
        <w:t>asiakasturvallisuuden</w:t>
      </w:r>
      <w:proofErr w:type="spellEnd"/>
      <w:r w:rsidRPr="000E73E7">
        <w:rPr>
          <w:rFonts w:ascii="Georgia" w:hAnsi="Georgia"/>
        </w:rPr>
        <w:t xml:space="preserve"> edellyttämät välineet ja henkilöstöllä taito niiden käyttöön </w:t>
      </w:r>
      <w:proofErr w:type="spellStart"/>
      <w:r w:rsidRPr="000E73E7">
        <w:rPr>
          <w:rFonts w:ascii="Georgia" w:hAnsi="Georgia"/>
        </w:rPr>
        <w:t>sähkökatkotilanteessa</w:t>
      </w:r>
      <w:proofErr w:type="spellEnd"/>
      <w:r w:rsidRPr="000E73E7">
        <w:rPr>
          <w:rFonts w:ascii="Georgia" w:hAnsi="Georgia"/>
        </w:rPr>
        <w:t xml:space="preserve">. Yrityksellä on jatkuvan </w:t>
      </w:r>
      <w:proofErr w:type="spellStart"/>
      <w:r w:rsidRPr="000E73E7">
        <w:rPr>
          <w:rFonts w:ascii="Georgia" w:hAnsi="Georgia"/>
        </w:rPr>
        <w:t>potilasturvallisuuden</w:t>
      </w:r>
      <w:proofErr w:type="spellEnd"/>
      <w:r w:rsidRPr="000E73E7">
        <w:rPr>
          <w:rFonts w:ascii="Georgia" w:hAnsi="Georgia"/>
        </w:rPr>
        <w:t xml:space="preserve"> edellyttämä varasto kriittisiä hoito- ja </w:t>
      </w:r>
      <w:proofErr w:type="spellStart"/>
      <w:r w:rsidRPr="000E73E7">
        <w:rPr>
          <w:rFonts w:ascii="Georgia" w:hAnsi="Georgia"/>
        </w:rPr>
        <w:t>hoivatarpeita</w:t>
      </w:r>
      <w:proofErr w:type="spellEnd"/>
      <w:r w:rsidRPr="000E73E7">
        <w:rPr>
          <w:rFonts w:ascii="Georgia" w:hAnsi="Georgia"/>
        </w:rPr>
        <w:t xml:space="preserve"> tai tarvikkeita, jotta hoito tai kuntoutus voidaan myös poikkeus- tai häiriötilanteessa keskeyttää </w:t>
      </w:r>
      <w:proofErr w:type="spellStart"/>
      <w:r w:rsidRPr="000E73E7">
        <w:rPr>
          <w:rFonts w:ascii="Georgia" w:hAnsi="Georgia"/>
        </w:rPr>
        <w:t>asiakasturvallisella</w:t>
      </w:r>
      <w:proofErr w:type="spellEnd"/>
      <w:r w:rsidRPr="000E73E7">
        <w:rPr>
          <w:rFonts w:ascii="Georgia" w:hAnsi="Georgia"/>
        </w:rPr>
        <w:t xml:space="preserve"> tavalla.</w:t>
      </w:r>
    </w:p>
    <w:p w:rsidR="001E74F8" w:rsidP="002436ED" w:rsidRDefault="001E74F8" w14:paraId="6CF91765" w14:textId="77777777">
      <w:pPr>
        <w:pStyle w:val="Eivli"/>
        <w:ind w:left="1304"/>
        <w:rPr>
          <w:rFonts w:ascii="Georgia" w:hAnsi="Georgia"/>
        </w:rPr>
      </w:pPr>
    </w:p>
    <w:p w:rsidR="001E74F8" w:rsidP="001E74F8" w:rsidRDefault="001E74F8" w14:paraId="3DB44686" w14:textId="70F68BD3">
      <w:pPr>
        <w:pStyle w:val="Eivli"/>
        <w:numPr>
          <w:ilvl w:val="1"/>
          <w:numId w:val="7"/>
        </w:numPr>
        <w:rPr>
          <w:rFonts w:ascii="Georgia" w:hAnsi="Georgia"/>
        </w:rPr>
      </w:pPr>
      <w:r w:rsidRPr="001E74F8">
        <w:rPr>
          <w:rFonts w:ascii="Georgia" w:hAnsi="Georgia"/>
        </w:rPr>
        <w:t>Riskienhallinnan keinot ja toiminnassa ilmenevien epäkohtien ja</w:t>
      </w:r>
      <w:r>
        <w:rPr>
          <w:rFonts w:ascii="Georgia" w:hAnsi="Georgia"/>
        </w:rPr>
        <w:t xml:space="preserve"> </w:t>
      </w:r>
      <w:r w:rsidRPr="001E74F8">
        <w:rPr>
          <w:rFonts w:ascii="Georgia" w:hAnsi="Georgia"/>
        </w:rPr>
        <w:t>puutteiden käsittely</w:t>
      </w:r>
    </w:p>
    <w:p w:rsidR="001E74F8" w:rsidP="001E74F8" w:rsidRDefault="001E74F8" w14:paraId="4A81CF32" w14:textId="77777777">
      <w:pPr>
        <w:pStyle w:val="Eivli"/>
        <w:rPr>
          <w:rFonts w:ascii="Georgia" w:hAnsi="Georgia"/>
        </w:rPr>
      </w:pPr>
    </w:p>
    <w:p w:rsidRPr="000E73E7" w:rsidR="00954EB8" w:rsidP="00954EB8" w:rsidRDefault="00954EB8" w14:paraId="40AF42CF" w14:textId="77777777">
      <w:pPr>
        <w:pStyle w:val="Eivli"/>
        <w:ind w:left="1304"/>
        <w:rPr>
          <w:rFonts w:ascii="Georgia" w:hAnsi="Georgia"/>
          <w:b/>
          <w:bCs/>
        </w:rPr>
      </w:pPr>
      <w:r w:rsidRPr="000E73E7">
        <w:rPr>
          <w:rFonts w:ascii="Georgia" w:hAnsi="Georgia"/>
          <w:b/>
          <w:bCs/>
        </w:rPr>
        <w:t>Kuvaus menettelystä, jolla epäkohdat korjataan</w:t>
      </w:r>
    </w:p>
    <w:p w:rsidRPr="000E73E7" w:rsidR="00954EB8" w:rsidP="00954EB8" w:rsidRDefault="00954EB8" w14:paraId="1EA2CEC7" w14:textId="77777777">
      <w:pPr>
        <w:pStyle w:val="Eivli"/>
        <w:ind w:left="1304"/>
        <w:rPr>
          <w:rFonts w:ascii="Georgia" w:hAnsi="Georgia"/>
        </w:rPr>
      </w:pPr>
    </w:p>
    <w:p w:rsidRPr="000E73E7" w:rsidR="00954EB8" w:rsidP="00954EB8" w:rsidRDefault="00954EB8" w14:paraId="66E35805" w14:textId="0F654A9C">
      <w:pPr>
        <w:pStyle w:val="Eivli"/>
        <w:ind w:left="1304"/>
        <w:rPr>
          <w:rFonts w:ascii="Georgia" w:hAnsi="Georgia"/>
        </w:rPr>
      </w:pPr>
      <w:r w:rsidRPr="000E73E7">
        <w:rPr>
          <w:rFonts w:ascii="Georgia" w:hAnsi="Georgia"/>
        </w:rPr>
        <w:t xml:space="preserve">Epäkohtien korjaaminen on lähtökohtaisesti lähimmän </w:t>
      </w:r>
      <w:proofErr w:type="spellStart"/>
      <w:r w:rsidRPr="000E73E7">
        <w:rPr>
          <w:rFonts w:ascii="Georgia" w:hAnsi="Georgia"/>
        </w:rPr>
        <w:t>esihenkilön</w:t>
      </w:r>
      <w:proofErr w:type="spellEnd"/>
      <w:r w:rsidRPr="000E73E7">
        <w:rPr>
          <w:rFonts w:ascii="Georgia" w:hAnsi="Georgia"/>
        </w:rPr>
        <w:t xml:space="preserve"> tai yrittäjän </w:t>
      </w:r>
      <w:r w:rsidR="0020390F">
        <w:rPr>
          <w:rFonts w:ascii="Georgia" w:hAnsi="Georgia"/>
        </w:rPr>
        <w:t xml:space="preserve">(vastuuhenkilön) </w:t>
      </w:r>
      <w:r w:rsidRPr="000E73E7">
        <w:rPr>
          <w:rFonts w:ascii="Georgia" w:hAnsi="Georgia"/>
        </w:rPr>
        <w:t xml:space="preserve">itsensä vastuulla. Asiakas- ja </w:t>
      </w:r>
      <w:proofErr w:type="spellStart"/>
      <w:r w:rsidRPr="000E73E7">
        <w:rPr>
          <w:rFonts w:ascii="Georgia" w:hAnsi="Georgia"/>
        </w:rPr>
        <w:t>potilasturvallisuutta</w:t>
      </w:r>
      <w:proofErr w:type="spellEnd"/>
      <w:r w:rsidRPr="000E73E7">
        <w:rPr>
          <w:rFonts w:ascii="Georgia" w:hAnsi="Georgia"/>
        </w:rPr>
        <w:t xml:space="preserve"> heikentävät epäkohdat toiminnassa tai </w:t>
      </w:r>
      <w:proofErr w:type="spellStart"/>
      <w:r w:rsidRPr="000E73E7">
        <w:rPr>
          <w:rFonts w:ascii="Georgia" w:hAnsi="Georgia"/>
        </w:rPr>
        <w:t>laitteistoissa</w:t>
      </w:r>
      <w:proofErr w:type="spellEnd"/>
      <w:r w:rsidR="0020390F">
        <w:rPr>
          <w:rFonts w:ascii="Georgia" w:hAnsi="Georgia"/>
        </w:rPr>
        <w:t xml:space="preserve"> korjataan</w:t>
      </w:r>
      <w:r w:rsidRPr="000E73E7">
        <w:rPr>
          <w:rFonts w:ascii="Georgia" w:hAnsi="Georgia"/>
        </w:rPr>
        <w:t xml:space="preserve"> välittömästi.</w:t>
      </w:r>
    </w:p>
    <w:p w:rsidRPr="000E73E7" w:rsidR="00954EB8" w:rsidP="00954EB8" w:rsidRDefault="00954EB8" w14:paraId="3AB4ACB5" w14:textId="77777777">
      <w:pPr>
        <w:pStyle w:val="Eivli"/>
        <w:ind w:left="1304"/>
        <w:rPr>
          <w:rFonts w:ascii="Georgia" w:hAnsi="Georgia"/>
        </w:rPr>
      </w:pPr>
    </w:p>
    <w:p w:rsidRPr="000E73E7" w:rsidR="00954EB8" w:rsidP="00954EB8" w:rsidRDefault="00954EB8" w14:paraId="40525D04" w14:textId="77777777">
      <w:pPr>
        <w:pStyle w:val="Eivli"/>
        <w:ind w:left="1304"/>
        <w:rPr>
          <w:rFonts w:ascii="Georgia" w:hAnsi="Georgia"/>
        </w:rPr>
      </w:pPr>
      <w:r w:rsidRPr="000E73E7">
        <w:rPr>
          <w:rFonts w:ascii="Georgia" w:hAnsi="Georgia"/>
        </w:rPr>
        <w:t xml:space="preserve">Alihankkijoiden toiminnassa havaituista epäkohdista pyydetään selvitys alihankkijalta sekä vaaditaan havaittuja puutteita korjattavaksi. </w:t>
      </w:r>
      <w:proofErr w:type="spellStart"/>
      <w:r w:rsidRPr="000E73E7">
        <w:rPr>
          <w:rFonts w:ascii="Georgia" w:hAnsi="Georgia"/>
        </w:rPr>
        <w:t>Korjaustoimenpiteiden</w:t>
      </w:r>
      <w:proofErr w:type="spellEnd"/>
      <w:r w:rsidRPr="000E73E7">
        <w:rPr>
          <w:rFonts w:ascii="Georgia" w:hAnsi="Georgia"/>
        </w:rPr>
        <w:t xml:space="preserve"> toteutumista valvotaan.</w:t>
      </w:r>
    </w:p>
    <w:p w:rsidRPr="000E73E7" w:rsidR="00954EB8" w:rsidP="00954EB8" w:rsidRDefault="00954EB8" w14:paraId="32C74450" w14:textId="77777777">
      <w:pPr>
        <w:pStyle w:val="Eivli"/>
        <w:ind w:left="1304"/>
        <w:rPr>
          <w:rFonts w:ascii="Georgia" w:hAnsi="Georgia"/>
        </w:rPr>
      </w:pPr>
    </w:p>
    <w:p w:rsidRPr="000E73E7" w:rsidR="00954EB8" w:rsidP="00954EB8" w:rsidRDefault="00954EB8" w14:paraId="21946D15" w14:textId="77777777">
      <w:pPr>
        <w:pStyle w:val="Eivli"/>
        <w:ind w:left="1304"/>
        <w:rPr>
          <w:rFonts w:ascii="Georgia" w:hAnsi="Georgia"/>
        </w:rPr>
      </w:pPr>
      <w:r w:rsidRPr="000E73E7">
        <w:rPr>
          <w:rFonts w:ascii="Georgia" w:hAnsi="Georgia"/>
        </w:rPr>
        <w:t xml:space="preserve">Korjaavista toimenpiteistä tiedotetaan henkilöstölle yrityksen sisäisellä </w:t>
      </w:r>
      <w:proofErr w:type="spellStart"/>
      <w:r w:rsidRPr="000E73E7">
        <w:rPr>
          <w:rFonts w:ascii="Georgia" w:hAnsi="Georgia"/>
        </w:rPr>
        <w:t>tiedotuskanavalla</w:t>
      </w:r>
      <w:proofErr w:type="spellEnd"/>
      <w:r w:rsidRPr="000E73E7">
        <w:rPr>
          <w:rFonts w:ascii="Georgia" w:hAnsi="Georgia"/>
        </w:rPr>
        <w:t xml:space="preserve"> tai henkilöstön säännöllisissä kokouksissa.</w:t>
      </w:r>
    </w:p>
    <w:p w:rsidRPr="002F6406" w:rsidR="00954EB8" w:rsidP="001E74F8" w:rsidRDefault="00954EB8" w14:paraId="0A6E3336" w14:textId="77777777">
      <w:pPr>
        <w:pStyle w:val="Default"/>
        <w:ind w:left="1304"/>
        <w:rPr>
          <w:rFonts w:ascii="Georgia" w:hAnsi="Georgia"/>
          <w:sz w:val="22"/>
          <w:szCs w:val="22"/>
        </w:rPr>
      </w:pPr>
    </w:p>
    <w:p w:rsidR="001E74F8" w:rsidP="001E74F8" w:rsidRDefault="001E74F8" w14:paraId="0EE841A1" w14:textId="77777777">
      <w:pPr>
        <w:pStyle w:val="Default"/>
        <w:ind w:left="1304"/>
        <w:rPr>
          <w:rFonts w:ascii="Georgia" w:hAnsi="Georgia"/>
          <w:b/>
          <w:bCs/>
          <w:sz w:val="22"/>
          <w:szCs w:val="22"/>
        </w:rPr>
      </w:pPr>
    </w:p>
    <w:p w:rsidRPr="001E74F8" w:rsidR="001E74F8" w:rsidP="001E74F8" w:rsidRDefault="001E74F8" w14:paraId="34830D1D" w14:textId="1F655E88">
      <w:pPr>
        <w:pStyle w:val="Default"/>
        <w:ind w:left="1304"/>
        <w:rPr>
          <w:rFonts w:ascii="Georgia" w:hAnsi="Georgia"/>
          <w:b/>
          <w:bCs/>
          <w:sz w:val="22"/>
          <w:szCs w:val="22"/>
        </w:rPr>
      </w:pPr>
      <w:proofErr w:type="spellStart"/>
      <w:r w:rsidRPr="001E74F8">
        <w:rPr>
          <w:rFonts w:ascii="Georgia" w:hAnsi="Georgia"/>
          <w:b/>
          <w:bCs/>
          <w:sz w:val="22"/>
          <w:szCs w:val="22"/>
        </w:rPr>
        <w:t>Valvontaviranomaisen</w:t>
      </w:r>
      <w:proofErr w:type="spellEnd"/>
      <w:r w:rsidRPr="001E74F8">
        <w:rPr>
          <w:rFonts w:ascii="Georgia" w:hAnsi="Georgia"/>
          <w:b/>
          <w:bCs/>
          <w:sz w:val="22"/>
          <w:szCs w:val="22"/>
        </w:rPr>
        <w:t xml:space="preserve"> antama ohjaus ja päätökset</w:t>
      </w:r>
    </w:p>
    <w:p w:rsidRPr="007B3AB5" w:rsidR="001E74F8" w:rsidP="001E74F8" w:rsidRDefault="001E74F8" w14:paraId="229ADECA" w14:textId="77777777">
      <w:pPr>
        <w:pStyle w:val="Default"/>
        <w:ind w:left="1304"/>
        <w:rPr>
          <w:rFonts w:ascii="Georgia" w:hAnsi="Georgia"/>
          <w:sz w:val="22"/>
          <w:szCs w:val="22"/>
        </w:rPr>
      </w:pPr>
    </w:p>
    <w:p w:rsidRPr="00215041" w:rsidR="001E74F8" w:rsidP="001E74F8" w:rsidRDefault="001E74F8" w14:paraId="2A61A946" w14:textId="77777777">
      <w:pPr>
        <w:pStyle w:val="Default"/>
        <w:ind w:left="1304"/>
        <w:rPr>
          <w:rFonts w:ascii="Georgia" w:hAnsi="Georgia"/>
          <w:sz w:val="22"/>
          <w:szCs w:val="22"/>
        </w:rPr>
      </w:pPr>
      <w:r w:rsidRPr="00215041">
        <w:rPr>
          <w:rFonts w:ascii="Georgia" w:hAnsi="Georgia"/>
          <w:sz w:val="22"/>
          <w:szCs w:val="22"/>
        </w:rPr>
        <w:t xml:space="preserve">Palveluyksikön </w:t>
      </w:r>
      <w:proofErr w:type="spellStart"/>
      <w:r w:rsidRPr="00215041">
        <w:rPr>
          <w:rFonts w:ascii="Georgia" w:hAnsi="Georgia"/>
          <w:sz w:val="22"/>
          <w:szCs w:val="22"/>
        </w:rPr>
        <w:t>omavalvontasuunnitelmaa</w:t>
      </w:r>
      <w:proofErr w:type="spellEnd"/>
      <w:r w:rsidRPr="00215041">
        <w:rPr>
          <w:rFonts w:ascii="Georgia" w:hAnsi="Georgia"/>
          <w:sz w:val="22"/>
          <w:szCs w:val="22"/>
        </w:rPr>
        <w:t xml:space="preserve"> tehtäessä ja muutettaessa on otettava huomioon valvontaviranomaisten antama ohjaus ja päätökset.</w:t>
      </w:r>
    </w:p>
    <w:p w:rsidRPr="00215041" w:rsidR="001E74F8" w:rsidP="001E74F8" w:rsidRDefault="001E74F8" w14:paraId="7FA7BD9D" w14:textId="77777777">
      <w:pPr>
        <w:pStyle w:val="Default"/>
        <w:ind w:left="1304"/>
        <w:rPr>
          <w:rFonts w:ascii="Georgia" w:hAnsi="Georgia"/>
          <w:sz w:val="22"/>
          <w:szCs w:val="22"/>
        </w:rPr>
      </w:pPr>
    </w:p>
    <w:p w:rsidRPr="00215041" w:rsidR="001E74F8" w:rsidP="001E74F8" w:rsidRDefault="001E74F8" w14:paraId="61223269" w14:textId="77777777">
      <w:pPr>
        <w:pStyle w:val="Default"/>
        <w:ind w:left="1304"/>
        <w:rPr>
          <w:rFonts w:ascii="Georgia" w:hAnsi="Georgia"/>
          <w:sz w:val="22"/>
          <w:szCs w:val="22"/>
        </w:rPr>
      </w:pPr>
      <w:r w:rsidRPr="00215041">
        <w:rPr>
          <w:rFonts w:ascii="Georgia" w:hAnsi="Georgia"/>
          <w:sz w:val="22"/>
          <w:szCs w:val="22"/>
        </w:rPr>
        <w:t>Tähän</w:t>
      </w:r>
      <w:r>
        <w:rPr>
          <w:rFonts w:ascii="Georgia" w:hAnsi="Georgia"/>
          <w:sz w:val="22"/>
          <w:szCs w:val="22"/>
        </w:rPr>
        <w:t xml:space="preserve"> kohtaan</w:t>
      </w:r>
      <w:r w:rsidRPr="00215041">
        <w:rPr>
          <w:rFonts w:ascii="Georgia" w:hAnsi="Georgia"/>
          <w:sz w:val="22"/>
          <w:szCs w:val="22"/>
        </w:rPr>
        <w:t xml:space="preserve"> kirjataan, mitä muutoksia viranomaisten antaman ohjauksen tai päätösten perusteella on tehty</w:t>
      </w:r>
      <w:r>
        <w:rPr>
          <w:rFonts w:ascii="Georgia" w:hAnsi="Georgia"/>
          <w:sz w:val="22"/>
          <w:szCs w:val="22"/>
        </w:rPr>
        <w:t>, jos ohjausta on saatu</w:t>
      </w:r>
      <w:r w:rsidRPr="00215041">
        <w:rPr>
          <w:rFonts w:ascii="Georgia" w:hAnsi="Georgia"/>
          <w:sz w:val="22"/>
          <w:szCs w:val="22"/>
        </w:rPr>
        <w:t>.</w:t>
      </w:r>
    </w:p>
    <w:p w:rsidRPr="00215041" w:rsidR="001E74F8" w:rsidP="001E74F8" w:rsidRDefault="001E74F8" w14:paraId="77F4C214" w14:textId="77777777">
      <w:pPr>
        <w:pStyle w:val="Default"/>
        <w:ind w:left="1304"/>
        <w:rPr>
          <w:rFonts w:ascii="Georgia" w:hAnsi="Georgia"/>
          <w:sz w:val="22"/>
          <w:szCs w:val="22"/>
        </w:rPr>
      </w:pPr>
    </w:p>
    <w:p w:rsidRPr="000E73E7" w:rsidR="001E74F8" w:rsidP="001E74F8" w:rsidRDefault="001E74F8" w14:paraId="03C6749A" w14:textId="77777777">
      <w:pPr>
        <w:pStyle w:val="Default"/>
        <w:ind w:left="1304"/>
        <w:rPr>
          <w:rFonts w:ascii="Georgia" w:hAnsi="Georgia"/>
          <w:sz w:val="22"/>
          <w:szCs w:val="22"/>
        </w:rPr>
      </w:pPr>
      <w:r w:rsidRPr="00215041">
        <w:rPr>
          <w:rFonts w:ascii="Georgia" w:hAnsi="Georgia"/>
          <w:sz w:val="22"/>
          <w:szCs w:val="22"/>
        </w:rPr>
        <w:t>Tätä suunnitelmaa laadittaessa viranomaisten antamaa ohjausta tai toiminta</w:t>
      </w:r>
      <w:r>
        <w:rPr>
          <w:rFonts w:ascii="Georgia" w:hAnsi="Georgia"/>
          <w:sz w:val="22"/>
          <w:szCs w:val="22"/>
        </w:rPr>
        <w:t>a</w:t>
      </w:r>
      <w:r w:rsidRPr="00215041">
        <w:rPr>
          <w:rFonts w:ascii="Georgia" w:hAnsi="Georgia"/>
          <w:sz w:val="22"/>
          <w:szCs w:val="22"/>
        </w:rPr>
        <w:t xml:space="preserve"> koskevia päätöksiä ei ole ollut.</w:t>
      </w:r>
    </w:p>
    <w:p w:rsidRPr="000E73E7" w:rsidR="001E74F8" w:rsidP="001E74F8" w:rsidRDefault="001E74F8" w14:paraId="03CCFA89" w14:textId="77777777">
      <w:pPr>
        <w:pStyle w:val="Eivli"/>
        <w:rPr>
          <w:rFonts w:ascii="Georgia" w:hAnsi="Georgia"/>
        </w:rPr>
      </w:pPr>
    </w:p>
    <w:p w:rsidRPr="000E73E7" w:rsidR="00747B69" w:rsidP="00747B69" w:rsidRDefault="00747B69" w14:paraId="0352D852" w14:textId="77777777">
      <w:pPr>
        <w:pStyle w:val="Default"/>
        <w:rPr>
          <w:rFonts w:ascii="Georgia" w:hAnsi="Georgia"/>
          <w:sz w:val="22"/>
          <w:szCs w:val="22"/>
        </w:rPr>
      </w:pPr>
    </w:p>
    <w:p w:rsidRPr="000E73E7" w:rsidR="00747B69" w:rsidP="007E3844" w:rsidRDefault="00747B69" w14:paraId="1802AEF2" w14:textId="69FDA721">
      <w:pPr>
        <w:pStyle w:val="Default"/>
        <w:rPr>
          <w:rFonts w:ascii="Georgia" w:hAnsi="Georgia"/>
          <w:sz w:val="22"/>
          <w:szCs w:val="22"/>
        </w:rPr>
      </w:pPr>
      <w:r w:rsidRPr="000E73E7">
        <w:rPr>
          <w:rFonts w:ascii="Georgia" w:hAnsi="Georgia"/>
          <w:sz w:val="22"/>
          <w:szCs w:val="22"/>
        </w:rPr>
        <w:t>3.3 Riskienhallinnan seuranta, raportointi ja osaamisen varmistaminen</w:t>
      </w:r>
    </w:p>
    <w:p w:rsidRPr="000E73E7" w:rsidR="00A57416" w:rsidP="00A57416" w:rsidRDefault="00A57416" w14:paraId="53EC16DB" w14:textId="77777777">
      <w:pPr>
        <w:pStyle w:val="Default"/>
        <w:rPr>
          <w:rFonts w:ascii="Georgia" w:hAnsi="Georgia"/>
          <w:sz w:val="22"/>
          <w:szCs w:val="22"/>
        </w:rPr>
      </w:pPr>
    </w:p>
    <w:p w:rsidRPr="000E73E7" w:rsidR="002436ED" w:rsidP="00F906C8" w:rsidRDefault="00731E0A" w14:paraId="263DF9A5" w14:textId="51FCF123">
      <w:pPr>
        <w:pStyle w:val="Eivli"/>
        <w:ind w:left="1304"/>
        <w:rPr>
          <w:rFonts w:ascii="Georgia" w:hAnsi="Georgia"/>
          <w:b/>
          <w:bCs/>
        </w:rPr>
      </w:pPr>
      <w:r w:rsidRPr="000E73E7">
        <w:rPr>
          <w:rFonts w:ascii="Georgia" w:hAnsi="Georgia"/>
          <w:b/>
          <w:bCs/>
        </w:rPr>
        <w:t>Kuntoutuksen tyypilliset riskit ja raportointi</w:t>
      </w:r>
    </w:p>
    <w:p w:rsidRPr="000E73E7" w:rsidR="002436ED" w:rsidP="00F906C8" w:rsidRDefault="002436ED" w14:paraId="15104CA8" w14:textId="77777777">
      <w:pPr>
        <w:pStyle w:val="Eivli"/>
        <w:ind w:left="1304"/>
        <w:rPr>
          <w:rFonts w:ascii="Georgia" w:hAnsi="Georgia"/>
        </w:rPr>
      </w:pPr>
    </w:p>
    <w:p w:rsidRPr="000E73E7" w:rsidR="00216F2B" w:rsidP="00F906C8" w:rsidRDefault="00216F2B" w14:paraId="43B176E8" w14:textId="54F2F5B7">
      <w:pPr>
        <w:pStyle w:val="Eivli"/>
        <w:ind w:left="1304"/>
        <w:rPr>
          <w:rFonts w:ascii="Georgia" w:hAnsi="Georgia"/>
        </w:rPr>
      </w:pPr>
      <w:r w:rsidRPr="548363B2" w:rsidR="548363B2">
        <w:rPr>
          <w:rFonts w:ascii="Georgia" w:hAnsi="Georgia"/>
        </w:rPr>
        <w:t>Kuntoutuksen suurimmat riskit liittyvät tyypillisesti liikuntakokeiluihin ja tavoitteiden saavuttamatta jäämiseen erinäisistä syistä. Itse hoidosta aiheutuvat riskit ovat usein vähäisiä, mutta eivät olemattomia. Riskejä sisältyy erityisesti kuumien pintojen ja mahdollisia allergisia reaktioita aiheuttavien aineiden käsittelyyn sekä asiakkaiden kanssa että hoitohenkilökunnan näkökulmasta.</w:t>
      </w:r>
    </w:p>
    <w:p w:rsidRPr="000E73E7" w:rsidR="00074076" w:rsidP="00F906C8" w:rsidRDefault="00074076" w14:paraId="4CB32BEA" w14:textId="77777777">
      <w:pPr>
        <w:pStyle w:val="Eivli"/>
        <w:ind w:left="1304"/>
        <w:rPr>
          <w:rFonts w:ascii="Georgia" w:hAnsi="Georgia"/>
        </w:rPr>
      </w:pPr>
    </w:p>
    <w:p w:rsidRPr="000E73E7" w:rsidR="00074076" w:rsidP="00F906C8" w:rsidRDefault="0049163B" w14:paraId="3029D410" w14:textId="7A3AB376">
      <w:pPr>
        <w:pStyle w:val="Eivli"/>
        <w:ind w:left="1304"/>
        <w:rPr>
          <w:rFonts w:ascii="Georgia" w:hAnsi="Georgia"/>
        </w:rPr>
      </w:pPr>
      <w:r w:rsidRPr="000E73E7">
        <w:rPr>
          <w:rFonts w:ascii="Georgia" w:hAnsi="Georgia"/>
        </w:rPr>
        <w:t xml:space="preserve">Yrityksen henkilökuntaa on ohjeistettu raportoimaan yrityksen vastuuhenkilölle, joka pitää kirjaa </w:t>
      </w:r>
      <w:r w:rsidRPr="000E73E7" w:rsidR="00436F26">
        <w:rPr>
          <w:rFonts w:ascii="Georgia" w:hAnsi="Georgia"/>
        </w:rPr>
        <w:t xml:space="preserve">henkilöstön antamista </w:t>
      </w:r>
      <w:proofErr w:type="spellStart"/>
      <w:r w:rsidRPr="000E73E7" w:rsidR="00436F26">
        <w:rPr>
          <w:rFonts w:ascii="Georgia" w:hAnsi="Georgia"/>
        </w:rPr>
        <w:t>kehitysehdotuksista</w:t>
      </w:r>
      <w:proofErr w:type="spellEnd"/>
      <w:r w:rsidRPr="000E73E7" w:rsidR="00436F26">
        <w:rPr>
          <w:rFonts w:ascii="Georgia" w:hAnsi="Georgia"/>
        </w:rPr>
        <w:t xml:space="preserve"> ja </w:t>
      </w:r>
      <w:r w:rsidRPr="000E73E7" w:rsidR="00D07912">
        <w:rPr>
          <w:rFonts w:ascii="Georgia" w:hAnsi="Georgia"/>
        </w:rPr>
        <w:t>tekee niitä vastaavat tarvittavat muutokset yrityksen sisäisiin ohjeisiin ja tähän omavalvontasuunnitelmaan.</w:t>
      </w:r>
    </w:p>
    <w:p w:rsidRPr="000E73E7" w:rsidR="00216F2B" w:rsidP="00F906C8" w:rsidRDefault="00216F2B" w14:paraId="3EF27DB4" w14:textId="77777777">
      <w:pPr>
        <w:pStyle w:val="Eivli"/>
        <w:ind w:left="1304"/>
        <w:rPr>
          <w:rFonts w:ascii="Georgia" w:hAnsi="Georgia"/>
          <w:b/>
          <w:bCs/>
        </w:rPr>
      </w:pPr>
    </w:p>
    <w:p w:rsidRPr="000E73E7" w:rsidR="00F906C8" w:rsidP="00F906C8" w:rsidRDefault="00F906C8" w14:paraId="07C77688" w14:textId="1A04C2CA">
      <w:pPr>
        <w:pStyle w:val="Eivli"/>
        <w:ind w:left="1304"/>
        <w:rPr>
          <w:rFonts w:ascii="Georgia" w:hAnsi="Georgia"/>
          <w:b/>
          <w:bCs/>
        </w:rPr>
      </w:pPr>
      <w:r w:rsidRPr="000E73E7">
        <w:rPr>
          <w:rFonts w:ascii="Georgia" w:hAnsi="Georgia"/>
          <w:b/>
          <w:bCs/>
        </w:rPr>
        <w:t xml:space="preserve">Infektioiden </w:t>
      </w:r>
      <w:proofErr w:type="spellStart"/>
      <w:r w:rsidRPr="000E73E7">
        <w:rPr>
          <w:rFonts w:ascii="Georgia" w:hAnsi="Georgia"/>
          <w:b/>
          <w:bCs/>
        </w:rPr>
        <w:t>torjuntasuunnitelma</w:t>
      </w:r>
      <w:proofErr w:type="spellEnd"/>
      <w:r w:rsidRPr="000E73E7">
        <w:rPr>
          <w:rFonts w:ascii="Georgia" w:hAnsi="Georgia"/>
          <w:b/>
          <w:bCs/>
        </w:rPr>
        <w:t xml:space="preserve"> (</w:t>
      </w:r>
      <w:proofErr w:type="spellStart"/>
      <w:r w:rsidRPr="000E73E7">
        <w:rPr>
          <w:rFonts w:ascii="Georgia" w:hAnsi="Georgia"/>
          <w:b/>
          <w:bCs/>
        </w:rPr>
        <w:t>tartuntatautilain</w:t>
      </w:r>
      <w:proofErr w:type="spellEnd"/>
      <w:r w:rsidRPr="000E73E7">
        <w:rPr>
          <w:rFonts w:ascii="Georgia" w:hAnsi="Georgia"/>
          <w:b/>
          <w:bCs/>
        </w:rPr>
        <w:t xml:space="preserve"> 17 §)</w:t>
      </w:r>
    </w:p>
    <w:p w:rsidRPr="000E73E7" w:rsidR="00F906C8" w:rsidP="00F906C8" w:rsidRDefault="00F906C8" w14:paraId="0A1B05B1" w14:textId="77777777">
      <w:pPr>
        <w:pStyle w:val="Eivli"/>
        <w:rPr>
          <w:rFonts w:ascii="Georgia" w:hAnsi="Georgia"/>
        </w:rPr>
      </w:pPr>
    </w:p>
    <w:p w:rsidRPr="00537C16" w:rsidR="00F906C8" w:rsidP="00F906C8" w:rsidRDefault="00F906C8" w14:paraId="49B61950" w14:textId="4821D699">
      <w:pPr>
        <w:pStyle w:val="Eivli"/>
        <w:ind w:left="1304"/>
        <w:rPr>
          <w:rFonts w:ascii="Georgia" w:hAnsi="Georgia"/>
          <w:highlight w:val="yellow"/>
        </w:rPr>
      </w:pPr>
      <w:r w:rsidRPr="614AB8C5" w:rsidR="614AB8C5">
        <w:rPr>
          <w:rFonts w:ascii="Georgia" w:hAnsi="Georgia"/>
        </w:rPr>
        <w:t>Tartuntautilain</w:t>
      </w:r>
      <w:r w:rsidRPr="614AB8C5" w:rsidR="614AB8C5">
        <w:rPr>
          <w:rFonts w:ascii="Georgia" w:hAnsi="Georgia"/>
        </w:rPr>
        <w:t xml:space="preserve"> 17 §:n mukaan terveydenhuollon palveluntuottajalla on oltava infektioiden torjuntasuunnitelma. Toimintayksikössä noudatetaan THL:n infektioiden torjuntaohjeiden tavanomaisia varotoimia. </w:t>
      </w:r>
      <w:hyperlink w:anchor="Tavanomaiset%20varotoimet" r:id="R52da7563509e4929">
        <w:r w:rsidRPr="614AB8C5" w:rsidR="614AB8C5">
          <w:rPr>
            <w:rStyle w:val="Hyperlinkki"/>
            <w:rFonts w:ascii="Georgia" w:hAnsi="Georgia"/>
          </w:rPr>
          <w:t>Tavanomaiset varotoimet ovat luettavissa tällä sivulla</w:t>
        </w:r>
      </w:hyperlink>
      <w:r w:rsidRPr="614AB8C5" w:rsidR="614AB8C5">
        <w:rPr>
          <w:rFonts w:ascii="Georgia" w:hAnsi="Georgia"/>
        </w:rPr>
        <w:t>. Sivu</w:t>
      </w:r>
      <w:r w:rsidRPr="614AB8C5" w:rsidR="614AB8C5">
        <w:rPr>
          <w:rFonts w:ascii="Georgia" w:hAnsi="Georgia"/>
        </w:rPr>
        <w:t xml:space="preserve">n sisältö tallennetaan myös erillisenä </w:t>
      </w:r>
      <w:r w:rsidRPr="614AB8C5" w:rsidR="614AB8C5">
        <w:rPr>
          <w:rFonts w:ascii="Georgia" w:hAnsi="Georgia"/>
        </w:rPr>
        <w:t>PDF:nä</w:t>
      </w:r>
      <w:r w:rsidRPr="614AB8C5" w:rsidR="614AB8C5">
        <w:rPr>
          <w:rFonts w:ascii="Georgia" w:hAnsi="Georgia"/>
        </w:rPr>
        <w:t xml:space="preserve"> ja tulosteena henkilöstön käyt</w:t>
      </w:r>
      <w:r w:rsidRPr="614AB8C5" w:rsidR="614AB8C5">
        <w:rPr>
          <w:rFonts w:ascii="Georgia" w:hAnsi="Georgia"/>
        </w:rPr>
        <w:t>ettäväksi silt</w:t>
      </w:r>
      <w:r w:rsidRPr="614AB8C5" w:rsidR="614AB8C5">
        <w:rPr>
          <w:rFonts w:ascii="Georgia" w:hAnsi="Georgia"/>
        </w:rPr>
        <w:t>ä varalta, että verkkosivu ei ole toiminnassa.</w:t>
      </w:r>
    </w:p>
    <w:p w:rsidRPr="00537C16" w:rsidR="00F906C8" w:rsidP="00F906C8" w:rsidRDefault="00F906C8" w14:paraId="69F5ECE0" w14:textId="77777777">
      <w:pPr>
        <w:pStyle w:val="Eivli"/>
        <w:ind w:left="1304"/>
        <w:rPr>
          <w:rFonts w:ascii="Georgia" w:hAnsi="Georgia"/>
          <w:highlight w:val="yellow"/>
        </w:rPr>
      </w:pPr>
    </w:p>
    <w:p w:rsidRPr="000E73E7" w:rsidR="002436ED" w:rsidP="002436ED" w:rsidRDefault="002436ED" w14:paraId="2E007467" w14:textId="77777777">
      <w:pPr>
        <w:pStyle w:val="Eivli"/>
        <w:ind w:left="1304"/>
        <w:rPr>
          <w:rFonts w:ascii="Georgia" w:hAnsi="Georgia"/>
        </w:rPr>
      </w:pPr>
    </w:p>
    <w:p w:rsidRPr="000E73E7" w:rsidR="00B61F42" w:rsidP="00B61F42" w:rsidRDefault="00B61F42" w14:paraId="3926885C" w14:textId="77777777">
      <w:pPr>
        <w:pStyle w:val="Eivli"/>
        <w:ind w:left="1304"/>
        <w:rPr>
          <w:rFonts w:ascii="Georgia" w:hAnsi="Georgia"/>
          <w:b/>
          <w:bCs/>
        </w:rPr>
      </w:pPr>
      <w:r w:rsidRPr="000E73E7">
        <w:rPr>
          <w:rFonts w:ascii="Georgia" w:hAnsi="Georgia"/>
          <w:b/>
          <w:bCs/>
        </w:rPr>
        <w:t>Läheltä piti -tilanteet ja muiden vaaratilanteiden käsittely</w:t>
      </w:r>
    </w:p>
    <w:p w:rsidRPr="000E73E7" w:rsidR="00B61F42" w:rsidP="00B61F42" w:rsidRDefault="00B61F42" w14:paraId="164A1109" w14:textId="77777777">
      <w:pPr>
        <w:pStyle w:val="Eivli"/>
        <w:ind w:left="1304"/>
        <w:rPr>
          <w:rFonts w:ascii="Georgia" w:hAnsi="Georgia"/>
        </w:rPr>
      </w:pPr>
    </w:p>
    <w:p w:rsidRPr="000E73E7" w:rsidR="00B61F42" w:rsidP="00B61F42" w:rsidRDefault="00B61F42" w14:paraId="327C310E" w14:textId="5ADF48A4">
      <w:pPr>
        <w:pStyle w:val="Eivli"/>
        <w:ind w:left="1304"/>
        <w:rPr>
          <w:rFonts w:ascii="Georgia" w:hAnsi="Georgia"/>
        </w:rPr>
      </w:pPr>
      <w:r w:rsidRPr="08D11E47" w:rsidR="08D11E47">
        <w:rPr>
          <w:rFonts w:ascii="Georgia" w:hAnsi="Georgia"/>
        </w:rPr>
        <w:t xml:space="preserve">Yrityksessä kirjataan vaaratapahtumat ylös yhteiseen listaan, joka löytyy lukitun kaapin sisäovesta. </w:t>
      </w:r>
    </w:p>
    <w:p w:rsidRPr="000E73E7" w:rsidR="00B61F42" w:rsidP="00B61F42" w:rsidRDefault="00B61F42" w14:paraId="6172B50F" w14:textId="77777777">
      <w:pPr>
        <w:pStyle w:val="Eivli"/>
        <w:ind w:left="2608"/>
        <w:rPr>
          <w:rFonts w:ascii="Georgia" w:hAnsi="Georgia"/>
        </w:rPr>
      </w:pPr>
    </w:p>
    <w:p w:rsidRPr="000E73E7" w:rsidR="00B61F42" w:rsidP="00B61F42" w:rsidRDefault="00B61F42" w14:paraId="0898EB87" w14:textId="77777777">
      <w:pPr>
        <w:pStyle w:val="Eivli"/>
        <w:ind w:left="1304"/>
        <w:rPr>
          <w:rFonts w:ascii="Georgia" w:hAnsi="Georgia"/>
        </w:rPr>
      </w:pPr>
      <w:proofErr w:type="spellStart"/>
      <w:r w:rsidRPr="000E73E7">
        <w:rPr>
          <w:rFonts w:ascii="Georgia" w:hAnsi="Georgia"/>
        </w:rPr>
        <w:t>Vaaratapahtumiin</w:t>
      </w:r>
      <w:proofErr w:type="spellEnd"/>
      <w:r w:rsidRPr="000E73E7">
        <w:rPr>
          <w:rFonts w:ascii="Georgia" w:hAnsi="Georgia"/>
        </w:rPr>
        <w:t xml:space="preserve"> ei kirjata potilaiden tai asiakkaiden henkilötietoja. </w:t>
      </w:r>
      <w:proofErr w:type="spellStart"/>
      <w:r w:rsidRPr="000E73E7">
        <w:rPr>
          <w:rFonts w:ascii="Georgia" w:hAnsi="Georgia"/>
        </w:rPr>
        <w:t>Vaaratapahtumakirjaukset</w:t>
      </w:r>
      <w:proofErr w:type="spellEnd"/>
      <w:r w:rsidRPr="000E73E7">
        <w:rPr>
          <w:rFonts w:ascii="Georgia" w:hAnsi="Georgia"/>
        </w:rPr>
        <w:t xml:space="preserve"> eivät korvaa </w:t>
      </w:r>
      <w:proofErr w:type="spellStart"/>
      <w:r w:rsidRPr="000E73E7">
        <w:rPr>
          <w:rFonts w:ascii="Georgia" w:hAnsi="Georgia"/>
        </w:rPr>
        <w:t>asiakaskohtaisia</w:t>
      </w:r>
      <w:proofErr w:type="spellEnd"/>
      <w:r w:rsidRPr="000E73E7">
        <w:rPr>
          <w:rFonts w:ascii="Georgia" w:hAnsi="Georgia"/>
        </w:rPr>
        <w:t xml:space="preserve"> potilas- ja asiakasasiakirjamerkintöjä.</w:t>
      </w:r>
    </w:p>
    <w:p w:rsidRPr="000E73E7" w:rsidR="00B61F42" w:rsidP="00B61F42" w:rsidRDefault="00B61F42" w14:paraId="6D903CCF" w14:textId="77777777">
      <w:pPr>
        <w:pStyle w:val="Eivli"/>
        <w:ind w:left="1304"/>
        <w:rPr>
          <w:rFonts w:ascii="Georgia" w:hAnsi="Georgia"/>
        </w:rPr>
      </w:pPr>
    </w:p>
    <w:p w:rsidRPr="000E73E7" w:rsidR="00B61F42" w:rsidP="00537DDF" w:rsidRDefault="00B61F42" w14:paraId="359EE9E3" w14:textId="6286CE34">
      <w:pPr>
        <w:pStyle w:val="Eivli"/>
        <w:ind w:left="1304"/>
        <w:rPr>
          <w:rFonts w:ascii="Georgia" w:hAnsi="Georgia"/>
        </w:rPr>
      </w:pPr>
      <w:r w:rsidRPr="000E73E7">
        <w:rPr>
          <w:rFonts w:ascii="Georgia" w:hAnsi="Georgia"/>
        </w:rPr>
        <w:t xml:space="preserve">Edellisen kuukauden </w:t>
      </w:r>
      <w:proofErr w:type="spellStart"/>
      <w:r w:rsidRPr="000E73E7">
        <w:rPr>
          <w:rFonts w:ascii="Georgia" w:hAnsi="Georgia"/>
        </w:rPr>
        <w:t>vaaratapahtumat</w:t>
      </w:r>
      <w:proofErr w:type="spellEnd"/>
      <w:r w:rsidRPr="000E73E7">
        <w:rPr>
          <w:rFonts w:ascii="Georgia" w:hAnsi="Georgia"/>
        </w:rPr>
        <w:t xml:space="preserve"> käydään läpi yrityksen vastuuhenkilön tai tämän sijaisen johdolla aina seuraavan kuukauden henkilöstön </w:t>
      </w:r>
      <w:proofErr w:type="spellStart"/>
      <w:r w:rsidRPr="000E73E7">
        <w:rPr>
          <w:rFonts w:ascii="Georgia" w:hAnsi="Georgia"/>
        </w:rPr>
        <w:t>kuukausipalaverissa</w:t>
      </w:r>
      <w:proofErr w:type="spellEnd"/>
      <w:r w:rsidRPr="000E73E7">
        <w:rPr>
          <w:rFonts w:ascii="Georgia" w:hAnsi="Georgia"/>
        </w:rPr>
        <w:t xml:space="preserve">, kuitenkin vähintään kerran neljässä kuukaudessa. </w:t>
      </w:r>
      <w:proofErr w:type="spellStart"/>
      <w:r w:rsidRPr="000E73E7">
        <w:rPr>
          <w:rFonts w:ascii="Georgia" w:hAnsi="Georgia"/>
        </w:rPr>
        <w:t>Vaaratapahtumista</w:t>
      </w:r>
      <w:proofErr w:type="spellEnd"/>
      <w:r w:rsidRPr="000E73E7">
        <w:rPr>
          <w:rFonts w:ascii="Georgia" w:hAnsi="Georgia"/>
        </w:rPr>
        <w:t xml:space="preserve"> tehdään tarvittavat </w:t>
      </w:r>
      <w:proofErr w:type="spellStart"/>
      <w:r w:rsidRPr="000E73E7">
        <w:rPr>
          <w:rFonts w:ascii="Georgia" w:hAnsi="Georgia"/>
        </w:rPr>
        <w:t>täsmennykset</w:t>
      </w:r>
      <w:proofErr w:type="spellEnd"/>
      <w:r w:rsidRPr="000E73E7">
        <w:rPr>
          <w:rFonts w:ascii="Georgia" w:hAnsi="Georgia"/>
        </w:rPr>
        <w:t xml:space="preserve"> ja lisäykset tähän omavalvontasuunnitelmaan.</w:t>
      </w:r>
    </w:p>
    <w:p w:rsidRPr="000E73E7" w:rsidR="00731E0A" w:rsidP="007E3844" w:rsidRDefault="00731E0A" w14:paraId="06A22023" w14:textId="77777777">
      <w:pPr>
        <w:pStyle w:val="Eivli"/>
        <w:rPr>
          <w:rFonts w:ascii="Georgia" w:hAnsi="Georgia"/>
        </w:rPr>
      </w:pPr>
    </w:p>
    <w:p w:rsidRPr="000E73E7" w:rsidR="00747B69" w:rsidP="007E3844" w:rsidRDefault="00747B69" w14:paraId="04E7DA5F" w14:textId="77777777">
      <w:pPr>
        <w:pStyle w:val="Default"/>
        <w:rPr>
          <w:rFonts w:ascii="Georgia" w:hAnsi="Georgia"/>
          <w:sz w:val="22"/>
          <w:szCs w:val="22"/>
        </w:rPr>
      </w:pPr>
    </w:p>
    <w:p w:rsidRPr="000E73E7" w:rsidR="00A57416" w:rsidP="007E3844" w:rsidRDefault="00A57416" w14:paraId="0FF9985F" w14:textId="4E85A153">
      <w:pPr>
        <w:pStyle w:val="Default"/>
        <w:rPr>
          <w:rFonts w:ascii="Georgia" w:hAnsi="Georgia"/>
          <w:sz w:val="22"/>
          <w:szCs w:val="22"/>
        </w:rPr>
      </w:pPr>
      <w:r w:rsidRPr="000E73E7">
        <w:rPr>
          <w:rFonts w:ascii="Georgia" w:hAnsi="Georgia"/>
          <w:sz w:val="22"/>
          <w:szCs w:val="22"/>
        </w:rPr>
        <w:t>3.4 Ostopalvelut ja alihankinta</w:t>
      </w:r>
    </w:p>
    <w:p w:rsidRPr="000E73E7" w:rsidR="00A57416" w:rsidP="00747B69" w:rsidRDefault="00A57416" w14:paraId="2428B71E" w14:textId="77777777">
      <w:pPr>
        <w:pStyle w:val="Default"/>
        <w:rPr>
          <w:rFonts w:ascii="Georgia" w:hAnsi="Georgia"/>
          <w:sz w:val="22"/>
          <w:szCs w:val="22"/>
        </w:rPr>
      </w:pPr>
    </w:p>
    <w:p w:rsidRPr="000E73E7" w:rsidR="00A57416" w:rsidP="00175D95" w:rsidRDefault="00AB3FF8" w14:paraId="7BF5753B" w14:textId="7E04F606">
      <w:pPr>
        <w:pStyle w:val="Default"/>
        <w:ind w:left="1304"/>
        <w:rPr>
          <w:rFonts w:ascii="Georgia" w:hAnsi="Georgia"/>
          <w:sz w:val="22"/>
          <w:szCs w:val="22"/>
        </w:rPr>
      </w:pPr>
      <w:r w:rsidRPr="42B5A2BD" w:rsidR="42B5A2BD">
        <w:rPr>
          <w:rFonts w:ascii="Georgia" w:hAnsi="Georgia"/>
          <w:sz w:val="22"/>
          <w:szCs w:val="22"/>
        </w:rPr>
        <w:t>Ostopalvelutuottajien palvelutuotantoa valvotaan pääosin samoin keinoin kuin yrityksen omaakin tuotantoa: seuraamalla asiakkaiden kuntoutumisen kehittymistä, laadittuja potilasasiakirjoja sekä kysymällä asiakkaalta palautetta. Saatua tietoa täydennetään säännöllisellä alihankkijan kanssa käydyllä vuoropuhelulla näistä aiheista. Yhteistyökeskustelut käydään puolivuosittain.</w:t>
      </w:r>
    </w:p>
    <w:p w:rsidRPr="000E73E7" w:rsidR="00B61F42" w:rsidP="00175D95" w:rsidRDefault="00B61F42" w14:paraId="02D73CC8" w14:textId="77777777">
      <w:pPr>
        <w:pStyle w:val="Eivli"/>
        <w:rPr>
          <w:rFonts w:ascii="Georgia" w:hAnsi="Georgia"/>
        </w:rPr>
      </w:pPr>
    </w:p>
    <w:p w:rsidRPr="000E73E7" w:rsidR="00B61F42" w:rsidP="00747B69" w:rsidRDefault="00B61F42" w14:paraId="12042E3B" w14:textId="77777777">
      <w:pPr>
        <w:pStyle w:val="Default"/>
        <w:rPr>
          <w:rFonts w:ascii="Georgia" w:hAnsi="Georgia"/>
          <w:sz w:val="22"/>
          <w:szCs w:val="22"/>
        </w:rPr>
      </w:pPr>
    </w:p>
    <w:p w:rsidRPr="000E73E7" w:rsidR="00A57416" w:rsidP="00747B69" w:rsidRDefault="00973CAA" w14:paraId="68A5DDC2" w14:textId="63ADADE3">
      <w:pPr>
        <w:pStyle w:val="Default"/>
        <w:rPr>
          <w:rFonts w:ascii="Georgia" w:hAnsi="Georgia"/>
          <w:sz w:val="22"/>
          <w:szCs w:val="22"/>
        </w:rPr>
      </w:pPr>
      <w:r w:rsidRPr="000E73E7">
        <w:rPr>
          <w:rFonts w:ascii="Georgia" w:hAnsi="Georgia"/>
          <w:sz w:val="22"/>
          <w:szCs w:val="22"/>
        </w:rPr>
        <w:t xml:space="preserve">3.5 Valmius- ja </w:t>
      </w:r>
      <w:proofErr w:type="spellStart"/>
      <w:r w:rsidRPr="000E73E7">
        <w:rPr>
          <w:rFonts w:ascii="Georgia" w:hAnsi="Georgia"/>
          <w:sz w:val="22"/>
          <w:szCs w:val="22"/>
        </w:rPr>
        <w:t>jatkuvuudenhallinta</w:t>
      </w:r>
      <w:proofErr w:type="spellEnd"/>
    </w:p>
    <w:p w:rsidRPr="000E73E7" w:rsidR="00973CAA" w:rsidP="00747B69" w:rsidRDefault="00973CAA" w14:paraId="03A8392E" w14:textId="77777777">
      <w:pPr>
        <w:pStyle w:val="Default"/>
        <w:rPr>
          <w:rFonts w:ascii="Georgia" w:hAnsi="Georgia"/>
          <w:sz w:val="22"/>
          <w:szCs w:val="22"/>
        </w:rPr>
      </w:pPr>
    </w:p>
    <w:p w:rsidRPr="000E73E7" w:rsidR="00973CAA" w:rsidP="000E73E7" w:rsidRDefault="00327229" w14:paraId="71340462" w14:textId="7E5EDB35">
      <w:pPr>
        <w:pStyle w:val="Default"/>
        <w:ind w:left="1304"/>
        <w:rPr>
          <w:rFonts w:ascii="Georgia" w:hAnsi="Georgia"/>
          <w:sz w:val="22"/>
          <w:szCs w:val="22"/>
        </w:rPr>
      </w:pPr>
      <w:r w:rsidRPr="42B5A2BD" w:rsidR="42B5A2BD">
        <w:rPr>
          <w:rFonts w:ascii="Georgia" w:hAnsi="Georgia"/>
          <w:sz w:val="22"/>
          <w:szCs w:val="22"/>
        </w:rPr>
        <w:t xml:space="preserve">Palveluyksikön vastuuhenkilö vastaa </w:t>
      </w:r>
      <w:r w:rsidRPr="42B5A2BD" w:rsidR="42B5A2BD">
        <w:rPr>
          <w:rFonts w:ascii="Georgia" w:hAnsi="Georgia"/>
          <w:sz w:val="22"/>
          <w:szCs w:val="22"/>
        </w:rPr>
        <w:t xml:space="preserve">palveluyksikön valmius- ja </w:t>
      </w:r>
      <w:r w:rsidRPr="42B5A2BD" w:rsidR="42B5A2BD">
        <w:rPr>
          <w:rFonts w:ascii="Georgia" w:hAnsi="Georgia"/>
          <w:sz w:val="22"/>
          <w:szCs w:val="22"/>
        </w:rPr>
        <w:t>jatkuvuudenhallinnasta</w:t>
      </w:r>
      <w:r w:rsidRPr="42B5A2BD" w:rsidR="42B5A2BD">
        <w:rPr>
          <w:rFonts w:ascii="Georgia" w:hAnsi="Georgia"/>
          <w:sz w:val="22"/>
          <w:szCs w:val="22"/>
        </w:rPr>
        <w:t xml:space="preserve"> ja valmius- ja </w:t>
      </w:r>
      <w:r w:rsidRPr="42B5A2BD" w:rsidR="42B5A2BD">
        <w:rPr>
          <w:rFonts w:ascii="Georgia" w:hAnsi="Georgia"/>
          <w:sz w:val="22"/>
          <w:szCs w:val="22"/>
        </w:rPr>
        <w:t>jatkuvuussuunnitelmasta</w:t>
      </w:r>
      <w:r w:rsidRPr="42B5A2BD" w:rsidR="42B5A2BD">
        <w:rPr>
          <w:rFonts w:ascii="Georgia" w:hAnsi="Georgia"/>
          <w:sz w:val="22"/>
          <w:szCs w:val="22"/>
        </w:rPr>
        <w:t>.</w:t>
      </w:r>
      <w:r w:rsidRPr="42B5A2BD" w:rsidR="42B5A2BD">
        <w:rPr>
          <w:rFonts w:ascii="Georgia" w:hAnsi="Georgia"/>
          <w:sz w:val="22"/>
          <w:szCs w:val="22"/>
        </w:rPr>
        <w:t xml:space="preserve"> </w:t>
      </w:r>
      <w:r w:rsidRPr="42B5A2BD" w:rsidR="42B5A2BD">
        <w:rPr>
          <w:rFonts w:ascii="Georgia" w:hAnsi="Georgia"/>
          <w:sz w:val="22"/>
          <w:szCs w:val="22"/>
        </w:rPr>
        <w:t xml:space="preserve">Tämä kohta koskee </w:t>
      </w:r>
      <w:r w:rsidRPr="42B5A2BD" w:rsidR="42B5A2BD">
        <w:rPr>
          <w:rFonts w:ascii="Georgia" w:hAnsi="Georgia"/>
          <w:sz w:val="22"/>
          <w:szCs w:val="22"/>
        </w:rPr>
        <w:t>hyvinvointialueelle</w:t>
      </w:r>
      <w:r w:rsidRPr="42B5A2BD" w:rsidR="42B5A2BD">
        <w:rPr>
          <w:rFonts w:ascii="Georgia" w:hAnsi="Georgia"/>
          <w:sz w:val="22"/>
          <w:szCs w:val="22"/>
        </w:rPr>
        <w:t xml:space="preserve"> tuotettavia palveluita.</w:t>
      </w:r>
    </w:p>
    <w:p w:rsidRPr="000E73E7" w:rsidR="00973CAA" w:rsidP="00747B69" w:rsidRDefault="00973CAA" w14:paraId="26CEAC37" w14:textId="77777777">
      <w:pPr>
        <w:pStyle w:val="Default"/>
        <w:rPr>
          <w:rFonts w:ascii="Georgia" w:hAnsi="Georgia"/>
          <w:sz w:val="22"/>
          <w:szCs w:val="22"/>
        </w:rPr>
      </w:pPr>
    </w:p>
    <w:p w:rsidRPr="000E73E7" w:rsidR="00973CAA" w:rsidP="0020390F" w:rsidRDefault="00973CAA" w14:paraId="72672924" w14:textId="600A00FB">
      <w:pPr>
        <w:pStyle w:val="Default"/>
        <w:numPr>
          <w:ilvl w:val="0"/>
          <w:numId w:val="7"/>
        </w:numPr>
        <w:rPr>
          <w:rFonts w:ascii="Georgia" w:hAnsi="Georgia"/>
          <w:sz w:val="22"/>
          <w:szCs w:val="22"/>
        </w:rPr>
      </w:pPr>
      <w:proofErr w:type="spellStart"/>
      <w:r w:rsidRPr="000E73E7">
        <w:rPr>
          <w:rFonts w:ascii="Georgia" w:hAnsi="Georgia"/>
          <w:sz w:val="22"/>
          <w:szCs w:val="22"/>
        </w:rPr>
        <w:t>Omavalvontasuunnitelman</w:t>
      </w:r>
      <w:proofErr w:type="spellEnd"/>
      <w:r w:rsidRPr="000E73E7">
        <w:rPr>
          <w:rFonts w:ascii="Georgia" w:hAnsi="Georgia"/>
          <w:sz w:val="22"/>
          <w:szCs w:val="22"/>
        </w:rPr>
        <w:t xml:space="preserve"> toimeenpano, julkaiseminen, toteutumisen seuranta ja päivittäminen</w:t>
      </w:r>
    </w:p>
    <w:p w:rsidRPr="000E73E7" w:rsidR="00973CAA" w:rsidP="00973CAA" w:rsidRDefault="00973CAA" w14:paraId="5E2AB54F" w14:textId="77777777">
      <w:pPr>
        <w:pStyle w:val="Default"/>
        <w:rPr>
          <w:rFonts w:ascii="Georgia" w:hAnsi="Georgia"/>
          <w:sz w:val="22"/>
          <w:szCs w:val="22"/>
        </w:rPr>
      </w:pPr>
    </w:p>
    <w:p w:rsidRPr="000E73E7" w:rsidR="00973CAA" w:rsidP="00973CAA" w:rsidRDefault="00973CAA" w14:paraId="227BE91D" w14:textId="7261BF14">
      <w:pPr>
        <w:pStyle w:val="Default"/>
        <w:rPr>
          <w:rFonts w:ascii="Georgia" w:hAnsi="Georgia"/>
          <w:sz w:val="22"/>
          <w:szCs w:val="22"/>
        </w:rPr>
      </w:pPr>
      <w:r w:rsidRPr="000E73E7">
        <w:rPr>
          <w:rFonts w:ascii="Georgia" w:hAnsi="Georgia"/>
          <w:sz w:val="22"/>
          <w:szCs w:val="22"/>
        </w:rPr>
        <w:t>4.1 Toimeenpano</w:t>
      </w:r>
    </w:p>
    <w:p w:rsidRPr="000E73E7" w:rsidR="00374351" w:rsidP="00374351" w:rsidRDefault="00374351" w14:paraId="48322390" w14:textId="77777777">
      <w:pPr>
        <w:pStyle w:val="Default"/>
        <w:rPr>
          <w:rFonts w:ascii="Georgia" w:hAnsi="Georgia"/>
          <w:sz w:val="22"/>
          <w:szCs w:val="22"/>
        </w:rPr>
      </w:pPr>
    </w:p>
    <w:p w:rsidRPr="000E73E7" w:rsidR="00EF68FD" w:rsidP="000E73E7" w:rsidRDefault="00374351" w14:paraId="7DAC1CAA" w14:textId="6E82D4A2">
      <w:pPr>
        <w:pStyle w:val="Default"/>
        <w:ind w:left="1304"/>
        <w:rPr>
          <w:rFonts w:ascii="Georgia" w:hAnsi="Georgia"/>
          <w:sz w:val="22"/>
          <w:szCs w:val="22"/>
        </w:rPr>
      </w:pPr>
      <w:r w:rsidRPr="000E73E7">
        <w:rPr>
          <w:rFonts w:ascii="Georgia" w:hAnsi="Georgia"/>
          <w:sz w:val="22"/>
          <w:szCs w:val="22"/>
        </w:rPr>
        <w:t xml:space="preserve">Palveluyksikön omavalvonnan käytännön toteuttamisessa ja sen onnistumisessa asiakas- ja </w:t>
      </w:r>
      <w:proofErr w:type="spellStart"/>
      <w:r w:rsidRPr="000E73E7">
        <w:rPr>
          <w:rFonts w:ascii="Georgia" w:hAnsi="Georgia"/>
          <w:sz w:val="22"/>
          <w:szCs w:val="22"/>
        </w:rPr>
        <w:t>potilastyössä</w:t>
      </w:r>
      <w:proofErr w:type="spellEnd"/>
      <w:r w:rsidRPr="000E73E7">
        <w:rPr>
          <w:rFonts w:ascii="Georgia" w:hAnsi="Georgia"/>
          <w:sz w:val="22"/>
          <w:szCs w:val="22"/>
        </w:rPr>
        <w:t xml:space="preserve"> on oleellista henkilöstön sitoutuminen </w:t>
      </w:r>
      <w:proofErr w:type="spellStart"/>
      <w:r w:rsidRPr="000E73E7">
        <w:rPr>
          <w:rFonts w:ascii="Georgia" w:hAnsi="Georgia"/>
          <w:sz w:val="22"/>
          <w:szCs w:val="22"/>
        </w:rPr>
        <w:t>omavalvontaan</w:t>
      </w:r>
      <w:proofErr w:type="spellEnd"/>
      <w:r w:rsidRPr="000E73E7">
        <w:rPr>
          <w:rFonts w:ascii="Georgia" w:hAnsi="Georgia"/>
          <w:sz w:val="22"/>
          <w:szCs w:val="22"/>
        </w:rPr>
        <w:t xml:space="preserve"> sekä henkilöstön ymmärrys ja näkemys omavalvonnan merkityksestä, tarkoituksesta ja tavoitteista.</w:t>
      </w:r>
    </w:p>
    <w:p w:rsidRPr="000E73E7" w:rsidR="00EF68FD" w:rsidP="000E73E7" w:rsidRDefault="00EF68FD" w14:paraId="0512E46C" w14:textId="77777777">
      <w:pPr>
        <w:pStyle w:val="Default"/>
        <w:ind w:left="1304"/>
        <w:rPr>
          <w:rFonts w:ascii="Georgia" w:hAnsi="Georgia"/>
          <w:sz w:val="22"/>
          <w:szCs w:val="22"/>
        </w:rPr>
      </w:pPr>
    </w:p>
    <w:p w:rsidRPr="000E73E7" w:rsidR="00EF68FD" w:rsidP="000E73E7" w:rsidRDefault="00EF68FD" w14:paraId="4A803D16" w14:textId="1E2A5A35">
      <w:pPr>
        <w:pStyle w:val="Default"/>
        <w:ind w:left="1304"/>
        <w:rPr>
          <w:rFonts w:ascii="Georgia" w:hAnsi="Georgia"/>
          <w:sz w:val="22"/>
          <w:szCs w:val="22"/>
        </w:rPr>
      </w:pPr>
      <w:r w:rsidRPr="000E73E7">
        <w:rPr>
          <w:rFonts w:ascii="Georgia" w:hAnsi="Georgia"/>
          <w:sz w:val="22"/>
          <w:szCs w:val="22"/>
        </w:rPr>
        <w:t xml:space="preserve">Henkilöstö koulutetaan yrityksen </w:t>
      </w:r>
      <w:proofErr w:type="spellStart"/>
      <w:r w:rsidRPr="000E73E7">
        <w:rPr>
          <w:rFonts w:ascii="Georgia" w:hAnsi="Georgia"/>
          <w:sz w:val="22"/>
          <w:szCs w:val="22"/>
        </w:rPr>
        <w:t>omavalvontasuunnitelma</w:t>
      </w:r>
      <w:r w:rsidRPr="000E73E7" w:rsidR="00116ECD">
        <w:rPr>
          <w:rFonts w:ascii="Georgia" w:hAnsi="Georgia"/>
          <w:sz w:val="22"/>
          <w:szCs w:val="22"/>
        </w:rPr>
        <w:t>n</w:t>
      </w:r>
      <w:proofErr w:type="spellEnd"/>
      <w:r w:rsidRPr="000E73E7" w:rsidR="00116ECD">
        <w:rPr>
          <w:rFonts w:ascii="Georgia" w:hAnsi="Georgia"/>
          <w:sz w:val="22"/>
          <w:szCs w:val="22"/>
        </w:rPr>
        <w:t xml:space="preserve"> noudattamiseen keskittyen erityisesti henkilöille ja </w:t>
      </w:r>
      <w:proofErr w:type="spellStart"/>
      <w:r w:rsidRPr="000E73E7" w:rsidR="00116ECD">
        <w:rPr>
          <w:rFonts w:ascii="Georgia" w:hAnsi="Georgia"/>
          <w:sz w:val="22"/>
          <w:szCs w:val="22"/>
        </w:rPr>
        <w:t>tietosuojalle</w:t>
      </w:r>
      <w:proofErr w:type="spellEnd"/>
      <w:r w:rsidRPr="000E73E7" w:rsidR="00116ECD">
        <w:rPr>
          <w:rFonts w:ascii="Georgia" w:hAnsi="Georgia"/>
          <w:sz w:val="22"/>
          <w:szCs w:val="22"/>
        </w:rPr>
        <w:t xml:space="preserve"> mahdollisesti aiheutuviin riskeihin.</w:t>
      </w:r>
    </w:p>
    <w:p w:rsidRPr="000E73E7" w:rsidR="00EF68FD" w:rsidP="000E73E7" w:rsidRDefault="00EF68FD" w14:paraId="2C02D90B" w14:textId="77777777">
      <w:pPr>
        <w:pStyle w:val="Default"/>
        <w:ind w:left="1304"/>
        <w:rPr>
          <w:rFonts w:ascii="Georgia" w:hAnsi="Georgia"/>
          <w:sz w:val="22"/>
          <w:szCs w:val="22"/>
        </w:rPr>
      </w:pPr>
    </w:p>
    <w:p w:rsidRPr="000E73E7" w:rsidR="004E5941" w:rsidP="000E73E7" w:rsidRDefault="00374351" w14:paraId="2B38F822" w14:textId="6F977E93">
      <w:pPr>
        <w:autoSpaceDE w:val="0"/>
        <w:autoSpaceDN w:val="0"/>
        <w:adjustRightInd w:val="0"/>
        <w:spacing w:after="380" w:line="240" w:lineRule="auto"/>
        <w:ind w:left="1304"/>
        <w:rPr>
          <w:rFonts w:ascii="Georgia" w:hAnsi="Georgia" w:cs="Arial"/>
          <w:color w:val="000000"/>
          <w:kern w:val="0"/>
        </w:rPr>
      </w:pPr>
      <w:r w:rsidRPr="000E73E7">
        <w:rPr>
          <w:rFonts w:ascii="Georgia" w:hAnsi="Georgia" w:cs="Arial"/>
          <w:color w:val="000000"/>
          <w:kern w:val="0"/>
        </w:rPr>
        <w:t xml:space="preserve">Ajantasainen </w:t>
      </w:r>
      <w:proofErr w:type="spellStart"/>
      <w:r w:rsidRPr="000E73E7">
        <w:rPr>
          <w:rFonts w:ascii="Georgia" w:hAnsi="Georgia" w:cs="Arial"/>
          <w:color w:val="000000"/>
          <w:kern w:val="0"/>
        </w:rPr>
        <w:t>omavalvontasuunnitelma</w:t>
      </w:r>
      <w:proofErr w:type="spellEnd"/>
      <w:r w:rsidRPr="000E73E7">
        <w:rPr>
          <w:rFonts w:ascii="Georgia" w:hAnsi="Georgia" w:cs="Arial"/>
          <w:color w:val="000000"/>
          <w:kern w:val="0"/>
        </w:rPr>
        <w:t xml:space="preserve"> on </w:t>
      </w:r>
      <w:r w:rsidRPr="000E73E7" w:rsidR="00EF68FD">
        <w:rPr>
          <w:rFonts w:ascii="Georgia" w:hAnsi="Georgia" w:cs="Arial"/>
          <w:color w:val="000000"/>
          <w:kern w:val="0"/>
        </w:rPr>
        <w:t>yrityksen</w:t>
      </w:r>
      <w:r w:rsidRPr="000E73E7">
        <w:rPr>
          <w:rFonts w:ascii="Georgia" w:hAnsi="Georgia" w:cs="Arial"/>
          <w:color w:val="000000"/>
          <w:kern w:val="0"/>
        </w:rPr>
        <w:t xml:space="preserve"> henkilöstön tiedossa ja saatavilla kaiken aikaa</w:t>
      </w:r>
      <w:r w:rsidRPr="000E73E7" w:rsidR="00EF68FD">
        <w:rPr>
          <w:rFonts w:ascii="Georgia" w:hAnsi="Georgia" w:cs="Arial"/>
          <w:color w:val="000000"/>
          <w:kern w:val="0"/>
        </w:rPr>
        <w:t xml:space="preserve"> yrityksen kotisivuilta ja yrityksen sisäisestä tietoverkosta</w:t>
      </w:r>
      <w:r w:rsidRPr="000E73E7">
        <w:rPr>
          <w:rFonts w:ascii="Georgia" w:hAnsi="Georgia" w:cs="Arial"/>
          <w:color w:val="000000"/>
          <w:kern w:val="0"/>
        </w:rPr>
        <w:t xml:space="preserve">. </w:t>
      </w:r>
      <w:proofErr w:type="spellStart"/>
      <w:r w:rsidRPr="000E73E7">
        <w:rPr>
          <w:rFonts w:ascii="Georgia" w:hAnsi="Georgia" w:cs="Arial"/>
          <w:color w:val="000000"/>
          <w:kern w:val="0"/>
        </w:rPr>
        <w:t>Omavalvontasuunnitelman</w:t>
      </w:r>
      <w:proofErr w:type="spellEnd"/>
      <w:r w:rsidRPr="000E73E7">
        <w:rPr>
          <w:rFonts w:ascii="Georgia" w:hAnsi="Georgia" w:cs="Arial"/>
          <w:color w:val="000000"/>
          <w:kern w:val="0"/>
        </w:rPr>
        <w:t xml:space="preserve"> muutokset </w:t>
      </w:r>
      <w:r w:rsidRPr="000E73E7" w:rsidR="00EF68FD">
        <w:rPr>
          <w:rFonts w:ascii="Georgia" w:hAnsi="Georgia" w:cs="Arial"/>
          <w:color w:val="000000"/>
          <w:kern w:val="0"/>
        </w:rPr>
        <w:t xml:space="preserve">tiedotetaan </w:t>
      </w:r>
      <w:r w:rsidRPr="000E73E7">
        <w:rPr>
          <w:rFonts w:ascii="Georgia" w:hAnsi="Georgia" w:cs="Arial"/>
          <w:color w:val="000000"/>
          <w:kern w:val="0"/>
        </w:rPr>
        <w:t>henkilöstölle</w:t>
      </w:r>
      <w:r w:rsidRPr="000E73E7" w:rsidR="00EF68FD">
        <w:rPr>
          <w:rFonts w:ascii="Georgia" w:hAnsi="Georgia" w:cs="Arial"/>
          <w:color w:val="000000"/>
          <w:kern w:val="0"/>
        </w:rPr>
        <w:t xml:space="preserve"> säännöllisesti, vähintään kolme kertaa kalenterivuodessa</w:t>
      </w:r>
      <w:r w:rsidRPr="000E73E7">
        <w:rPr>
          <w:rFonts w:ascii="Georgia" w:hAnsi="Georgia" w:cs="Arial"/>
          <w:color w:val="000000"/>
          <w:kern w:val="0"/>
        </w:rPr>
        <w:t>.</w:t>
      </w:r>
    </w:p>
    <w:p w:rsidRPr="000E73E7" w:rsidR="004E5941" w:rsidP="000E73E7" w:rsidRDefault="004E5941" w14:paraId="1D649895" w14:textId="04DBBCE4">
      <w:pPr>
        <w:autoSpaceDE w:val="0"/>
        <w:autoSpaceDN w:val="0"/>
        <w:adjustRightInd w:val="0"/>
        <w:spacing w:after="380" w:line="240" w:lineRule="auto"/>
        <w:ind w:left="1304"/>
        <w:rPr>
          <w:rFonts w:ascii="Georgia" w:hAnsi="Georgia" w:cs="Arial"/>
          <w:color w:val="000000"/>
          <w:kern w:val="0"/>
        </w:rPr>
      </w:pPr>
      <w:proofErr w:type="spellStart"/>
      <w:r w:rsidRPr="000E73E7">
        <w:rPr>
          <w:rFonts w:ascii="Georgia" w:hAnsi="Georgia" w:cs="Arial"/>
          <w:color w:val="000000"/>
          <w:kern w:val="0"/>
        </w:rPr>
        <w:t>Omavalvontasuunnitelmaan</w:t>
      </w:r>
      <w:proofErr w:type="spellEnd"/>
      <w:r w:rsidRPr="000E73E7">
        <w:rPr>
          <w:rFonts w:ascii="Georgia" w:hAnsi="Georgia" w:cs="Arial"/>
          <w:color w:val="000000"/>
          <w:kern w:val="0"/>
        </w:rPr>
        <w:t xml:space="preserve"> tehtyjen muutosten vieminen yrityksen arkeen ja käytäntöihin varmistetaan </w:t>
      </w:r>
      <w:r w:rsidRPr="000E73E7" w:rsidR="008A3D83">
        <w:rPr>
          <w:rFonts w:ascii="Georgia" w:hAnsi="Georgia" w:cs="Arial"/>
          <w:color w:val="000000"/>
          <w:kern w:val="0"/>
        </w:rPr>
        <w:t xml:space="preserve">vastuuhenkilön toimesta päivitysten sisäisen julkaisemisen ja </w:t>
      </w:r>
      <w:proofErr w:type="spellStart"/>
      <w:r w:rsidRPr="000E73E7" w:rsidR="008A3D83">
        <w:rPr>
          <w:rFonts w:ascii="Georgia" w:hAnsi="Georgia" w:cs="Arial"/>
          <w:color w:val="000000"/>
          <w:kern w:val="0"/>
        </w:rPr>
        <w:t>lisäperehdyttämisen</w:t>
      </w:r>
      <w:proofErr w:type="spellEnd"/>
      <w:r w:rsidRPr="000E73E7" w:rsidR="008A3D83">
        <w:rPr>
          <w:rFonts w:ascii="Georgia" w:hAnsi="Georgia" w:cs="Arial"/>
          <w:color w:val="000000"/>
          <w:kern w:val="0"/>
        </w:rPr>
        <w:t xml:space="preserve"> jälkeen</w:t>
      </w:r>
      <w:r w:rsidR="00AF5CAF">
        <w:rPr>
          <w:rFonts w:ascii="Georgia" w:hAnsi="Georgia" w:cs="Arial"/>
          <w:color w:val="000000"/>
          <w:kern w:val="0"/>
        </w:rPr>
        <w:t xml:space="preserve"> </w:t>
      </w:r>
      <w:r w:rsidR="005F4D21">
        <w:rPr>
          <w:rFonts w:ascii="Georgia" w:hAnsi="Georgia" w:cs="Arial"/>
          <w:color w:val="000000"/>
          <w:kern w:val="0"/>
        </w:rPr>
        <w:t>kysymäll</w:t>
      </w:r>
      <w:r w:rsidR="00C03815">
        <w:rPr>
          <w:rFonts w:ascii="Georgia" w:hAnsi="Georgia" w:cs="Arial"/>
          <w:color w:val="000000"/>
          <w:kern w:val="0"/>
        </w:rPr>
        <w:t xml:space="preserve">ä </w:t>
      </w:r>
      <w:r w:rsidR="00295E67">
        <w:rPr>
          <w:rFonts w:ascii="Georgia" w:hAnsi="Georgia" w:cs="Arial"/>
          <w:color w:val="000000"/>
          <w:kern w:val="0"/>
        </w:rPr>
        <w:t xml:space="preserve">tai </w:t>
      </w:r>
      <w:proofErr w:type="spellStart"/>
      <w:r w:rsidR="00CB70FE">
        <w:rPr>
          <w:rFonts w:ascii="Georgia" w:hAnsi="Georgia" w:cs="Arial"/>
          <w:color w:val="000000"/>
          <w:kern w:val="0"/>
        </w:rPr>
        <w:t>valvomalla</w:t>
      </w:r>
      <w:proofErr w:type="spellEnd"/>
      <w:r w:rsidR="00295E67">
        <w:rPr>
          <w:rFonts w:ascii="Georgia" w:hAnsi="Georgia" w:cs="Arial"/>
          <w:color w:val="000000"/>
          <w:kern w:val="0"/>
        </w:rPr>
        <w:t xml:space="preserve"> toimintaa</w:t>
      </w:r>
      <w:r w:rsidRPr="000E73E7" w:rsidR="008A3D83">
        <w:rPr>
          <w:rFonts w:ascii="Georgia" w:hAnsi="Georgia" w:cs="Arial"/>
          <w:color w:val="000000"/>
          <w:kern w:val="0"/>
        </w:rPr>
        <w:t>.</w:t>
      </w:r>
    </w:p>
    <w:p w:rsidRPr="000E73E7" w:rsidR="00374351" w:rsidP="00374351" w:rsidRDefault="00374351" w14:paraId="6272B106" w14:textId="77777777">
      <w:pPr>
        <w:pStyle w:val="Default"/>
        <w:rPr>
          <w:rFonts w:ascii="Georgia" w:hAnsi="Georgia"/>
          <w:sz w:val="22"/>
          <w:szCs w:val="22"/>
        </w:rPr>
      </w:pPr>
    </w:p>
    <w:p w:rsidRPr="000E73E7" w:rsidR="00374351" w:rsidP="004C2081" w:rsidRDefault="004C2081" w14:paraId="3F749417" w14:textId="378F8967">
      <w:pPr>
        <w:pStyle w:val="Default"/>
        <w:numPr>
          <w:ilvl w:val="1"/>
          <w:numId w:val="7"/>
        </w:numPr>
        <w:rPr>
          <w:rFonts w:ascii="Georgia" w:hAnsi="Georgia"/>
          <w:sz w:val="22"/>
          <w:szCs w:val="22"/>
        </w:rPr>
      </w:pPr>
      <w:r w:rsidRPr="000E73E7">
        <w:rPr>
          <w:rFonts w:ascii="Georgia" w:hAnsi="Georgia"/>
          <w:sz w:val="22"/>
          <w:szCs w:val="22"/>
        </w:rPr>
        <w:t>Julkaiseminen, toteutumisen seuranta ja päivittäminen</w:t>
      </w:r>
    </w:p>
    <w:p w:rsidRPr="000E73E7" w:rsidR="004C2081" w:rsidP="004C2081" w:rsidRDefault="004C2081" w14:paraId="4F2773BA" w14:textId="77777777">
      <w:pPr>
        <w:pStyle w:val="Default"/>
        <w:rPr>
          <w:rFonts w:ascii="Georgia" w:hAnsi="Georgia"/>
          <w:sz w:val="22"/>
          <w:szCs w:val="22"/>
        </w:rPr>
      </w:pPr>
    </w:p>
    <w:p w:rsidRPr="000E73E7" w:rsidR="004C2081" w:rsidP="000E73E7" w:rsidRDefault="008A3D83" w14:paraId="08B959A5" w14:textId="7BA2B5C3">
      <w:pPr>
        <w:pStyle w:val="Default"/>
        <w:ind w:left="1304"/>
        <w:rPr>
          <w:rFonts w:ascii="Georgia" w:hAnsi="Georgia"/>
          <w:sz w:val="22"/>
          <w:szCs w:val="22"/>
        </w:rPr>
      </w:pPr>
      <w:proofErr w:type="spellStart"/>
      <w:r w:rsidRPr="000E73E7">
        <w:rPr>
          <w:rFonts w:ascii="Georgia" w:hAnsi="Georgia"/>
          <w:sz w:val="22"/>
          <w:szCs w:val="22"/>
        </w:rPr>
        <w:t>Omavalvontasuunnitelma</w:t>
      </w:r>
      <w:proofErr w:type="spellEnd"/>
      <w:r w:rsidRPr="000E73E7">
        <w:rPr>
          <w:rFonts w:ascii="Georgia" w:hAnsi="Georgia"/>
          <w:sz w:val="22"/>
          <w:szCs w:val="22"/>
        </w:rPr>
        <w:t xml:space="preserve"> on nähtävillä yrityksen verkkosivuilla sekä kaikkien </w:t>
      </w:r>
      <w:proofErr w:type="spellStart"/>
      <w:r w:rsidRPr="000E73E7">
        <w:rPr>
          <w:rFonts w:ascii="Georgia" w:hAnsi="Georgia"/>
          <w:sz w:val="22"/>
          <w:szCs w:val="22"/>
        </w:rPr>
        <w:t>toimipisteiden</w:t>
      </w:r>
      <w:proofErr w:type="spellEnd"/>
      <w:r w:rsidRPr="000E73E7">
        <w:rPr>
          <w:rFonts w:ascii="Georgia" w:hAnsi="Georgia"/>
          <w:sz w:val="22"/>
          <w:szCs w:val="22"/>
        </w:rPr>
        <w:t xml:space="preserve"> vastaanottotiloissa, tai jos toimipisteessä ei ole erillisiä </w:t>
      </w:r>
      <w:proofErr w:type="spellStart"/>
      <w:r w:rsidRPr="000E73E7">
        <w:rPr>
          <w:rFonts w:ascii="Georgia" w:hAnsi="Georgia"/>
          <w:sz w:val="22"/>
          <w:szCs w:val="22"/>
        </w:rPr>
        <w:t>vastaanottotiloja</w:t>
      </w:r>
      <w:proofErr w:type="spellEnd"/>
      <w:r w:rsidRPr="000E73E7">
        <w:rPr>
          <w:rFonts w:ascii="Georgia" w:hAnsi="Georgia"/>
          <w:sz w:val="22"/>
          <w:szCs w:val="22"/>
        </w:rPr>
        <w:t xml:space="preserve">, </w:t>
      </w:r>
      <w:r w:rsidRPr="000E73E7" w:rsidR="00AE15EE">
        <w:rPr>
          <w:rFonts w:ascii="Georgia" w:hAnsi="Georgia"/>
          <w:sz w:val="22"/>
          <w:szCs w:val="22"/>
        </w:rPr>
        <w:t xml:space="preserve">ulko-oven välittömässä läheisyydessä. Suunnitelma on saatavilla sekä sähköisesti että </w:t>
      </w:r>
      <w:proofErr w:type="spellStart"/>
      <w:r w:rsidRPr="000E73E7" w:rsidR="00AE15EE">
        <w:rPr>
          <w:rFonts w:ascii="Georgia" w:hAnsi="Georgia"/>
          <w:sz w:val="22"/>
          <w:szCs w:val="22"/>
        </w:rPr>
        <w:t>paperitulosteena</w:t>
      </w:r>
      <w:proofErr w:type="spellEnd"/>
      <w:r w:rsidRPr="000E73E7" w:rsidR="00AE15EE">
        <w:rPr>
          <w:rFonts w:ascii="Georgia" w:hAnsi="Georgia"/>
          <w:sz w:val="22"/>
          <w:szCs w:val="22"/>
        </w:rPr>
        <w:t xml:space="preserve">. Suunnitelmaan kirjataan viimeisin päiväys, jolloin suunnitelmaa on muutettu, jotta asiakkaiden saatavilla on aina suunnitelman uusin versio. </w:t>
      </w:r>
    </w:p>
    <w:p w:rsidRPr="000E73E7" w:rsidR="008A3D83" w:rsidP="000E73E7" w:rsidRDefault="008A3D83" w14:paraId="62C4795B" w14:textId="77777777">
      <w:pPr>
        <w:pStyle w:val="Default"/>
        <w:ind w:left="1304"/>
        <w:rPr>
          <w:rFonts w:ascii="Georgia" w:hAnsi="Georgia"/>
          <w:sz w:val="22"/>
          <w:szCs w:val="22"/>
        </w:rPr>
      </w:pPr>
    </w:p>
    <w:p w:rsidRPr="000E73E7" w:rsidR="004C2081" w:rsidP="000E73E7" w:rsidRDefault="00AE15EE" w14:paraId="1E58A673" w14:textId="7FA7A074">
      <w:pPr>
        <w:pStyle w:val="Default"/>
        <w:spacing w:after="383"/>
        <w:ind w:left="1304"/>
        <w:rPr>
          <w:rFonts w:ascii="Georgia" w:hAnsi="Georgia"/>
          <w:sz w:val="22"/>
          <w:szCs w:val="22"/>
        </w:rPr>
      </w:pPr>
      <w:r w:rsidRPr="000E73E7">
        <w:rPr>
          <w:rFonts w:ascii="Georgia" w:hAnsi="Georgia"/>
          <w:sz w:val="22"/>
          <w:szCs w:val="22"/>
        </w:rPr>
        <w:t xml:space="preserve">Yrityksen vastuuhenkilö varmistaa </w:t>
      </w:r>
      <w:proofErr w:type="spellStart"/>
      <w:r w:rsidRPr="000E73E7">
        <w:rPr>
          <w:rFonts w:ascii="Georgia" w:hAnsi="Georgia"/>
          <w:sz w:val="22"/>
          <w:szCs w:val="22"/>
        </w:rPr>
        <w:t>omavalvontasuunnitelman</w:t>
      </w:r>
      <w:proofErr w:type="spellEnd"/>
      <w:r w:rsidRPr="000E73E7">
        <w:rPr>
          <w:rFonts w:ascii="Georgia" w:hAnsi="Georgia"/>
          <w:sz w:val="22"/>
          <w:szCs w:val="22"/>
        </w:rPr>
        <w:t xml:space="preserve"> lisäämisen yrityksen verkkosivuille ja toimipisteisiin joko henkilökohtaisesti tai käyttämällä </w:t>
      </w:r>
      <w:r w:rsidRPr="000E73E7" w:rsidR="009E56F6">
        <w:rPr>
          <w:rFonts w:ascii="Georgia" w:hAnsi="Georgia"/>
          <w:sz w:val="22"/>
          <w:szCs w:val="22"/>
        </w:rPr>
        <w:t>tarpeellista apua, kuten verkkosivujen ylläpitäjää.</w:t>
      </w:r>
    </w:p>
    <w:p w:rsidR="00205124" w:rsidP="007E3844" w:rsidRDefault="009E56F6" w14:paraId="0DE54B04" w14:textId="348CCFBE">
      <w:pPr>
        <w:pStyle w:val="Default"/>
        <w:ind w:left="1304"/>
        <w:rPr>
          <w:rFonts w:ascii="Georgia" w:hAnsi="Georgia"/>
          <w:sz w:val="22"/>
          <w:szCs w:val="22"/>
        </w:rPr>
      </w:pPr>
      <w:proofErr w:type="spellStart"/>
      <w:r w:rsidRPr="000E73E7">
        <w:rPr>
          <w:rFonts w:ascii="Georgia" w:hAnsi="Georgia"/>
          <w:sz w:val="22"/>
          <w:szCs w:val="22"/>
        </w:rPr>
        <w:t>Omavalvontasuunnitelman</w:t>
      </w:r>
      <w:proofErr w:type="spellEnd"/>
      <w:r w:rsidRPr="000E73E7">
        <w:rPr>
          <w:rFonts w:ascii="Georgia" w:hAnsi="Georgia"/>
          <w:sz w:val="22"/>
          <w:szCs w:val="22"/>
        </w:rPr>
        <w:t xml:space="preserve"> havainnot ja päivitykset käsitellään</w:t>
      </w:r>
      <w:r w:rsidR="00AB6081">
        <w:rPr>
          <w:rFonts w:ascii="Georgia" w:hAnsi="Georgia"/>
          <w:sz w:val="22"/>
          <w:szCs w:val="22"/>
        </w:rPr>
        <w:t xml:space="preserve"> tarpee</w:t>
      </w:r>
      <w:r w:rsidR="00EA6331">
        <w:rPr>
          <w:rFonts w:ascii="Georgia" w:hAnsi="Georgia"/>
          <w:sz w:val="22"/>
          <w:szCs w:val="22"/>
        </w:rPr>
        <w:t>n mukaan, kuitenkin vähintään</w:t>
      </w:r>
      <w:r w:rsidRPr="000E73E7">
        <w:rPr>
          <w:rFonts w:ascii="Georgia" w:hAnsi="Georgia"/>
          <w:sz w:val="22"/>
          <w:szCs w:val="22"/>
        </w:rPr>
        <w:t xml:space="preserve"> kolme kertaa vuodessa (neljän kuukauden välein) yrityksen sisäisissä kokouksissa, joissa henkilökunta on edustettuna.</w:t>
      </w:r>
    </w:p>
    <w:p w:rsidR="00A95696" w:rsidP="007E3844" w:rsidRDefault="00A95696" w14:paraId="134F2B8F" w14:textId="77777777">
      <w:pPr>
        <w:pStyle w:val="Default"/>
        <w:ind w:left="1304"/>
        <w:rPr>
          <w:rFonts w:ascii="Georgia" w:hAnsi="Georgia"/>
          <w:sz w:val="22"/>
          <w:szCs w:val="22"/>
        </w:rPr>
      </w:pPr>
    </w:p>
    <w:p w:rsidRPr="007E3844" w:rsidR="00A95696" w:rsidP="00A95696" w:rsidRDefault="00A95696" w14:paraId="39F77442" w14:textId="6EF07B1C">
      <w:pPr>
        <w:pStyle w:val="Default"/>
        <w:ind w:left="1304"/>
        <w:rPr>
          <w:rFonts w:ascii="Georgia" w:hAnsi="Georgia"/>
          <w:sz w:val="22"/>
          <w:szCs w:val="22"/>
        </w:rPr>
      </w:pPr>
      <w:proofErr w:type="spellStart"/>
      <w:r>
        <w:rPr>
          <w:rFonts w:ascii="Georgia" w:hAnsi="Georgia"/>
          <w:sz w:val="22"/>
          <w:szCs w:val="22"/>
        </w:rPr>
        <w:t>Omavalvontasuunnitelman</w:t>
      </w:r>
      <w:proofErr w:type="spellEnd"/>
      <w:r>
        <w:rPr>
          <w:rFonts w:ascii="Georgia" w:hAnsi="Georgia"/>
          <w:sz w:val="22"/>
          <w:szCs w:val="22"/>
        </w:rPr>
        <w:t xml:space="preserve"> toteutumisen seurannan tulokset julkistetaan yrityksen verkkosivuilla, sosiaalisessa mediassa tai muulla julkisuutta </w:t>
      </w:r>
      <w:proofErr w:type="spellStart"/>
      <w:r>
        <w:rPr>
          <w:rFonts w:ascii="Georgia" w:hAnsi="Georgia"/>
          <w:sz w:val="22"/>
          <w:szCs w:val="22"/>
        </w:rPr>
        <w:t>edistävällä</w:t>
      </w:r>
      <w:proofErr w:type="spellEnd"/>
      <w:r>
        <w:rPr>
          <w:rFonts w:ascii="Georgia" w:hAnsi="Georgia"/>
          <w:sz w:val="22"/>
          <w:szCs w:val="22"/>
        </w:rPr>
        <w:t xml:space="preserve"> tavalla neljän kuukauden välein.</w:t>
      </w:r>
    </w:p>
    <w:sectPr w:rsidRPr="007E3844" w:rsidR="00A95696" w:rsidSect="00DF666E">
      <w:headerReference w:type="default" r:id="rId18"/>
      <w:footerReference w:type="default" r:id="rId19"/>
      <w:pgSz w:w="11906" w:h="16838" w:orient="portrait"/>
      <w:pgMar w:top="1417" w:right="1134" w:bottom="1417" w:left="1134"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189A" w:rsidP="003437C5" w:rsidRDefault="0020189A" w14:paraId="4F180A84" w14:textId="77777777">
      <w:pPr>
        <w:spacing w:after="0" w:line="240" w:lineRule="auto"/>
      </w:pPr>
      <w:r>
        <w:separator/>
      </w:r>
    </w:p>
  </w:endnote>
  <w:endnote w:type="continuationSeparator" w:id="0">
    <w:p w:rsidR="0020189A" w:rsidP="003437C5" w:rsidRDefault="0020189A" w14:paraId="2074EE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6E" w:rsidRDefault="361CB6DA" w14:paraId="4333765E" w14:textId="54C046AC">
    <w:pPr>
      <w:pStyle w:val="Alatunniste"/>
    </w:pPr>
    <w:r>
      <w:t xml:space="preserve">Lapin seniori- ja </w:t>
    </w:r>
    <w:proofErr w:type="spellStart"/>
    <w:r>
      <w:t>aikuiskuntoutus</w:t>
    </w:r>
    <w:proofErr w:type="spellEnd"/>
    <w:r>
      <w:t xml:space="preserve"> Oy:n </w:t>
    </w:r>
    <w:proofErr w:type="spellStart"/>
    <w:r>
      <w:t>omavalvontasuunnitelma</w:t>
    </w:r>
    <w:proofErr w:type="spellEnd"/>
    <w:r>
      <w:t>, päivitetty 7.2.2025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189A" w:rsidP="003437C5" w:rsidRDefault="0020189A" w14:paraId="11C8AB26" w14:textId="77777777">
      <w:pPr>
        <w:spacing w:after="0" w:line="240" w:lineRule="auto"/>
      </w:pPr>
      <w:r>
        <w:separator/>
      </w:r>
    </w:p>
  </w:footnote>
  <w:footnote w:type="continuationSeparator" w:id="0">
    <w:p w:rsidR="0020189A" w:rsidP="003437C5" w:rsidRDefault="0020189A" w14:paraId="5D3593F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rsidR="002D59B7" w:rsidP="002D59B7" w:rsidRDefault="361CB6DA" w14:paraId="04BC836A" w14:textId="3AE31267">
        <w:pPr>
          <w:pStyle w:val="Yltunniste"/>
          <w:jc w:val="center"/>
        </w:pPr>
        <w:r>
          <w:t xml:space="preserve">Lapin seniori- ja </w:t>
        </w:r>
        <w:proofErr w:type="spellStart"/>
        <w:r>
          <w:t>aikuiskuntoutus</w:t>
        </w:r>
        <w:proofErr w:type="spellEnd"/>
        <w:r>
          <w:t xml:space="preserve"> Oy -palveluyksikön </w:t>
        </w:r>
        <w:proofErr w:type="spellStart"/>
        <w:r>
          <w:t>omavalvontasuunnitelma</w:t>
        </w:r>
        <w:proofErr w:type="spellEnd"/>
      </w:p>
      <w:p w:rsidR="003437C5" w:rsidRDefault="003437C5" w14:paraId="041B3C13" w14:textId="6082607D">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rsidR="003437C5" w:rsidRDefault="003437C5" w14:paraId="22F2C8B1" w14:textId="7777777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65E8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DEAC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5295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E86A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FD257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396F9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537C9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BE1B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6F23A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716C5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9ACDD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A1DB0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10DE3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35E8C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6C6108D"/>
    <w:multiLevelType w:val="hybridMultilevel"/>
    <w:tmpl w:val="EFD8C3D2"/>
    <w:lvl w:ilvl="0" w:tplc="040B0001">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5" w15:restartNumberingAfterBreak="0">
    <w:nsid w:val="118BC6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F4C4BBA"/>
    <w:multiLevelType w:val="hybridMultilevel"/>
    <w:tmpl w:val="543CDF92"/>
    <w:lvl w:ilvl="0" w:tplc="040B0001">
      <w:start w:val="1"/>
      <w:numFmt w:val="bullet"/>
      <w:lvlText w:val=""/>
      <w:lvlJc w:val="left"/>
      <w:pPr>
        <w:ind w:left="1440" w:hanging="360"/>
      </w:pPr>
      <w:rPr>
        <w:rFonts w:hint="default" w:ascii="Symbol" w:hAnsi="Symbol"/>
      </w:rPr>
    </w:lvl>
    <w:lvl w:ilvl="1" w:tplc="8F22AB12">
      <w:numFmt w:val="bullet"/>
      <w:lvlText w:val="•"/>
      <w:lvlJc w:val="left"/>
      <w:pPr>
        <w:ind w:left="2160" w:hanging="360"/>
      </w:pPr>
      <w:rPr>
        <w:rFonts w:hint="default" w:ascii="Georgia" w:hAnsi="Georgia" w:eastAsiaTheme="minorHAnsi" w:cstheme="minorBidi"/>
      </w:rPr>
    </w:lvl>
    <w:lvl w:ilvl="2" w:tplc="040B0005" w:tentative="1">
      <w:start w:val="1"/>
      <w:numFmt w:val="bullet"/>
      <w:lvlText w:val=""/>
      <w:lvlJc w:val="left"/>
      <w:pPr>
        <w:ind w:left="2880" w:hanging="360"/>
      </w:pPr>
      <w:rPr>
        <w:rFonts w:hint="default" w:ascii="Wingdings" w:hAnsi="Wingdings"/>
      </w:rPr>
    </w:lvl>
    <w:lvl w:ilvl="3" w:tplc="040B0001" w:tentative="1">
      <w:start w:val="1"/>
      <w:numFmt w:val="bullet"/>
      <w:lvlText w:val=""/>
      <w:lvlJc w:val="left"/>
      <w:pPr>
        <w:ind w:left="3600" w:hanging="360"/>
      </w:pPr>
      <w:rPr>
        <w:rFonts w:hint="default" w:ascii="Symbol" w:hAnsi="Symbol"/>
      </w:rPr>
    </w:lvl>
    <w:lvl w:ilvl="4" w:tplc="040B0003" w:tentative="1">
      <w:start w:val="1"/>
      <w:numFmt w:val="bullet"/>
      <w:lvlText w:val="o"/>
      <w:lvlJc w:val="left"/>
      <w:pPr>
        <w:ind w:left="4320" w:hanging="360"/>
      </w:pPr>
      <w:rPr>
        <w:rFonts w:hint="default" w:ascii="Courier New" w:hAnsi="Courier New" w:cs="Courier New"/>
      </w:rPr>
    </w:lvl>
    <w:lvl w:ilvl="5" w:tplc="040B0005" w:tentative="1">
      <w:start w:val="1"/>
      <w:numFmt w:val="bullet"/>
      <w:lvlText w:val=""/>
      <w:lvlJc w:val="left"/>
      <w:pPr>
        <w:ind w:left="5040" w:hanging="360"/>
      </w:pPr>
      <w:rPr>
        <w:rFonts w:hint="default" w:ascii="Wingdings" w:hAnsi="Wingdings"/>
      </w:rPr>
    </w:lvl>
    <w:lvl w:ilvl="6" w:tplc="040B0001" w:tentative="1">
      <w:start w:val="1"/>
      <w:numFmt w:val="bullet"/>
      <w:lvlText w:val=""/>
      <w:lvlJc w:val="left"/>
      <w:pPr>
        <w:ind w:left="5760" w:hanging="360"/>
      </w:pPr>
      <w:rPr>
        <w:rFonts w:hint="default" w:ascii="Symbol" w:hAnsi="Symbol"/>
      </w:rPr>
    </w:lvl>
    <w:lvl w:ilvl="7" w:tplc="040B0003" w:tentative="1">
      <w:start w:val="1"/>
      <w:numFmt w:val="bullet"/>
      <w:lvlText w:val="o"/>
      <w:lvlJc w:val="left"/>
      <w:pPr>
        <w:ind w:left="6480" w:hanging="360"/>
      </w:pPr>
      <w:rPr>
        <w:rFonts w:hint="default" w:ascii="Courier New" w:hAnsi="Courier New" w:cs="Courier New"/>
      </w:rPr>
    </w:lvl>
    <w:lvl w:ilvl="8" w:tplc="040B0005" w:tentative="1">
      <w:start w:val="1"/>
      <w:numFmt w:val="bullet"/>
      <w:lvlText w:val=""/>
      <w:lvlJc w:val="left"/>
      <w:pPr>
        <w:ind w:left="7200" w:hanging="360"/>
      </w:pPr>
      <w:rPr>
        <w:rFonts w:hint="default" w:ascii="Wingdings" w:hAnsi="Wingdings"/>
      </w:rPr>
    </w:lvl>
  </w:abstractNum>
  <w:abstractNum w:abstractNumId="17" w15:restartNumberingAfterBreak="0">
    <w:nsid w:val="2AD330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F7C7065"/>
    <w:multiLevelType w:val="multilevel"/>
    <w:tmpl w:val="9F2E4DD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1DF6986"/>
    <w:multiLevelType w:val="hybridMultilevel"/>
    <w:tmpl w:val="FE76B916"/>
    <w:lvl w:ilvl="0" w:tplc="040B0001">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cs="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cs="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cs="Courier New"/>
      </w:rPr>
    </w:lvl>
    <w:lvl w:ilvl="8" w:tplc="040B0005" w:tentative="1">
      <w:start w:val="1"/>
      <w:numFmt w:val="bullet"/>
      <w:lvlText w:val=""/>
      <w:lvlJc w:val="left"/>
      <w:pPr>
        <w:ind w:left="7784" w:hanging="360"/>
      </w:pPr>
      <w:rPr>
        <w:rFonts w:hint="default" w:ascii="Wingdings" w:hAnsi="Wingdings"/>
      </w:rPr>
    </w:lvl>
  </w:abstractNum>
  <w:abstractNum w:abstractNumId="20" w15:restartNumberingAfterBreak="0">
    <w:nsid w:val="32BB6C54"/>
    <w:multiLevelType w:val="hybridMultilevel"/>
    <w:tmpl w:val="862006F8"/>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3B351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51359C4"/>
    <w:multiLevelType w:val="hybridMultilevel"/>
    <w:tmpl w:val="F4A4E24E"/>
    <w:lvl w:ilvl="0" w:tplc="040B0001">
      <w:start w:val="1"/>
      <w:numFmt w:val="bullet"/>
      <w:lvlText w:val=""/>
      <w:lvlJc w:val="left"/>
      <w:pPr>
        <w:ind w:left="1440" w:hanging="360"/>
      </w:pPr>
      <w:rPr>
        <w:rFonts w:hint="default" w:ascii="Symbol" w:hAnsi="Symbol"/>
      </w:rPr>
    </w:lvl>
    <w:lvl w:ilvl="1" w:tplc="040B0003" w:tentative="1">
      <w:start w:val="1"/>
      <w:numFmt w:val="bullet"/>
      <w:lvlText w:val="o"/>
      <w:lvlJc w:val="left"/>
      <w:pPr>
        <w:ind w:left="2160" w:hanging="360"/>
      </w:pPr>
      <w:rPr>
        <w:rFonts w:hint="default" w:ascii="Courier New" w:hAnsi="Courier New" w:cs="Courier New"/>
      </w:rPr>
    </w:lvl>
    <w:lvl w:ilvl="2" w:tplc="040B0005" w:tentative="1">
      <w:start w:val="1"/>
      <w:numFmt w:val="bullet"/>
      <w:lvlText w:val=""/>
      <w:lvlJc w:val="left"/>
      <w:pPr>
        <w:ind w:left="2880" w:hanging="360"/>
      </w:pPr>
      <w:rPr>
        <w:rFonts w:hint="default" w:ascii="Wingdings" w:hAnsi="Wingdings"/>
      </w:rPr>
    </w:lvl>
    <w:lvl w:ilvl="3" w:tplc="040B0001" w:tentative="1">
      <w:start w:val="1"/>
      <w:numFmt w:val="bullet"/>
      <w:lvlText w:val=""/>
      <w:lvlJc w:val="left"/>
      <w:pPr>
        <w:ind w:left="3600" w:hanging="360"/>
      </w:pPr>
      <w:rPr>
        <w:rFonts w:hint="default" w:ascii="Symbol" w:hAnsi="Symbol"/>
      </w:rPr>
    </w:lvl>
    <w:lvl w:ilvl="4" w:tplc="040B0003" w:tentative="1">
      <w:start w:val="1"/>
      <w:numFmt w:val="bullet"/>
      <w:lvlText w:val="o"/>
      <w:lvlJc w:val="left"/>
      <w:pPr>
        <w:ind w:left="4320" w:hanging="360"/>
      </w:pPr>
      <w:rPr>
        <w:rFonts w:hint="default" w:ascii="Courier New" w:hAnsi="Courier New" w:cs="Courier New"/>
      </w:rPr>
    </w:lvl>
    <w:lvl w:ilvl="5" w:tplc="040B0005" w:tentative="1">
      <w:start w:val="1"/>
      <w:numFmt w:val="bullet"/>
      <w:lvlText w:val=""/>
      <w:lvlJc w:val="left"/>
      <w:pPr>
        <w:ind w:left="5040" w:hanging="360"/>
      </w:pPr>
      <w:rPr>
        <w:rFonts w:hint="default" w:ascii="Wingdings" w:hAnsi="Wingdings"/>
      </w:rPr>
    </w:lvl>
    <w:lvl w:ilvl="6" w:tplc="040B0001" w:tentative="1">
      <w:start w:val="1"/>
      <w:numFmt w:val="bullet"/>
      <w:lvlText w:val=""/>
      <w:lvlJc w:val="left"/>
      <w:pPr>
        <w:ind w:left="5760" w:hanging="360"/>
      </w:pPr>
      <w:rPr>
        <w:rFonts w:hint="default" w:ascii="Symbol" w:hAnsi="Symbol"/>
      </w:rPr>
    </w:lvl>
    <w:lvl w:ilvl="7" w:tplc="040B0003" w:tentative="1">
      <w:start w:val="1"/>
      <w:numFmt w:val="bullet"/>
      <w:lvlText w:val="o"/>
      <w:lvlJc w:val="left"/>
      <w:pPr>
        <w:ind w:left="6480" w:hanging="360"/>
      </w:pPr>
      <w:rPr>
        <w:rFonts w:hint="default" w:ascii="Courier New" w:hAnsi="Courier New" w:cs="Courier New"/>
      </w:rPr>
    </w:lvl>
    <w:lvl w:ilvl="8" w:tplc="040B0005" w:tentative="1">
      <w:start w:val="1"/>
      <w:numFmt w:val="bullet"/>
      <w:lvlText w:val=""/>
      <w:lvlJc w:val="left"/>
      <w:pPr>
        <w:ind w:left="7200" w:hanging="360"/>
      </w:pPr>
      <w:rPr>
        <w:rFonts w:hint="default" w:ascii="Wingdings" w:hAnsi="Wingdings"/>
      </w:rPr>
    </w:lvl>
  </w:abstractNum>
  <w:abstractNum w:abstractNumId="23" w15:restartNumberingAfterBreak="0">
    <w:nsid w:val="38694ADD"/>
    <w:multiLevelType w:val="hybridMultilevel"/>
    <w:tmpl w:val="9834AE1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4" w15:restartNumberingAfterBreak="0">
    <w:nsid w:val="3CC90B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3013AF0"/>
    <w:multiLevelType w:val="hybridMultilevel"/>
    <w:tmpl w:val="ABA8D18A"/>
    <w:lvl w:ilvl="0" w:tplc="040B0001">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cs="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cs="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cs="Courier New"/>
      </w:rPr>
    </w:lvl>
    <w:lvl w:ilvl="8" w:tplc="040B0005" w:tentative="1">
      <w:start w:val="1"/>
      <w:numFmt w:val="bullet"/>
      <w:lvlText w:val=""/>
      <w:lvlJc w:val="left"/>
      <w:pPr>
        <w:ind w:left="7784" w:hanging="360"/>
      </w:pPr>
      <w:rPr>
        <w:rFonts w:hint="default" w:ascii="Wingdings" w:hAnsi="Wingdings"/>
      </w:rPr>
    </w:lvl>
  </w:abstractNum>
  <w:abstractNum w:abstractNumId="26" w15:restartNumberingAfterBreak="0">
    <w:nsid w:val="468B182A"/>
    <w:multiLevelType w:val="hybridMultilevel"/>
    <w:tmpl w:val="AEC406CC"/>
    <w:lvl w:ilvl="0" w:tplc="040B0001">
      <w:start w:val="1"/>
      <w:numFmt w:val="bullet"/>
      <w:lvlText w:val=""/>
      <w:lvlJc w:val="left"/>
      <w:pPr>
        <w:ind w:left="1664" w:hanging="360"/>
      </w:pPr>
      <w:rPr>
        <w:rFonts w:hint="default" w:ascii="Symbol" w:hAnsi="Symbol"/>
      </w:rPr>
    </w:lvl>
    <w:lvl w:ilvl="1" w:tplc="040B0003" w:tentative="1">
      <w:start w:val="1"/>
      <w:numFmt w:val="bullet"/>
      <w:lvlText w:val="o"/>
      <w:lvlJc w:val="left"/>
      <w:pPr>
        <w:ind w:left="2384" w:hanging="360"/>
      </w:pPr>
      <w:rPr>
        <w:rFonts w:hint="default" w:ascii="Courier New" w:hAnsi="Courier New" w:cs="Courier New"/>
      </w:rPr>
    </w:lvl>
    <w:lvl w:ilvl="2" w:tplc="040B0005" w:tentative="1">
      <w:start w:val="1"/>
      <w:numFmt w:val="bullet"/>
      <w:lvlText w:val=""/>
      <w:lvlJc w:val="left"/>
      <w:pPr>
        <w:ind w:left="3104" w:hanging="360"/>
      </w:pPr>
      <w:rPr>
        <w:rFonts w:hint="default" w:ascii="Wingdings" w:hAnsi="Wingdings"/>
      </w:rPr>
    </w:lvl>
    <w:lvl w:ilvl="3" w:tplc="040B0001" w:tentative="1">
      <w:start w:val="1"/>
      <w:numFmt w:val="bullet"/>
      <w:lvlText w:val=""/>
      <w:lvlJc w:val="left"/>
      <w:pPr>
        <w:ind w:left="3824" w:hanging="360"/>
      </w:pPr>
      <w:rPr>
        <w:rFonts w:hint="default" w:ascii="Symbol" w:hAnsi="Symbol"/>
      </w:rPr>
    </w:lvl>
    <w:lvl w:ilvl="4" w:tplc="040B0003" w:tentative="1">
      <w:start w:val="1"/>
      <w:numFmt w:val="bullet"/>
      <w:lvlText w:val="o"/>
      <w:lvlJc w:val="left"/>
      <w:pPr>
        <w:ind w:left="4544" w:hanging="360"/>
      </w:pPr>
      <w:rPr>
        <w:rFonts w:hint="default" w:ascii="Courier New" w:hAnsi="Courier New" w:cs="Courier New"/>
      </w:rPr>
    </w:lvl>
    <w:lvl w:ilvl="5" w:tplc="040B0005" w:tentative="1">
      <w:start w:val="1"/>
      <w:numFmt w:val="bullet"/>
      <w:lvlText w:val=""/>
      <w:lvlJc w:val="left"/>
      <w:pPr>
        <w:ind w:left="5264" w:hanging="360"/>
      </w:pPr>
      <w:rPr>
        <w:rFonts w:hint="default" w:ascii="Wingdings" w:hAnsi="Wingdings"/>
      </w:rPr>
    </w:lvl>
    <w:lvl w:ilvl="6" w:tplc="040B0001" w:tentative="1">
      <w:start w:val="1"/>
      <w:numFmt w:val="bullet"/>
      <w:lvlText w:val=""/>
      <w:lvlJc w:val="left"/>
      <w:pPr>
        <w:ind w:left="5984" w:hanging="360"/>
      </w:pPr>
      <w:rPr>
        <w:rFonts w:hint="default" w:ascii="Symbol" w:hAnsi="Symbol"/>
      </w:rPr>
    </w:lvl>
    <w:lvl w:ilvl="7" w:tplc="040B0003" w:tentative="1">
      <w:start w:val="1"/>
      <w:numFmt w:val="bullet"/>
      <w:lvlText w:val="o"/>
      <w:lvlJc w:val="left"/>
      <w:pPr>
        <w:ind w:left="6704" w:hanging="360"/>
      </w:pPr>
      <w:rPr>
        <w:rFonts w:hint="default" w:ascii="Courier New" w:hAnsi="Courier New" w:cs="Courier New"/>
      </w:rPr>
    </w:lvl>
    <w:lvl w:ilvl="8" w:tplc="040B0005" w:tentative="1">
      <w:start w:val="1"/>
      <w:numFmt w:val="bullet"/>
      <w:lvlText w:val=""/>
      <w:lvlJc w:val="left"/>
      <w:pPr>
        <w:ind w:left="7424" w:hanging="360"/>
      </w:pPr>
      <w:rPr>
        <w:rFonts w:hint="default" w:ascii="Wingdings" w:hAnsi="Wingdings"/>
      </w:rPr>
    </w:lvl>
  </w:abstractNum>
  <w:abstractNum w:abstractNumId="27" w15:restartNumberingAfterBreak="0">
    <w:nsid w:val="476B1E6C"/>
    <w:multiLevelType w:val="hybridMultilevel"/>
    <w:tmpl w:val="8AA8D6AE"/>
    <w:lvl w:ilvl="0" w:tplc="040B0001">
      <w:start w:val="1"/>
      <w:numFmt w:val="bullet"/>
      <w:lvlText w:val=""/>
      <w:lvlJc w:val="left"/>
      <w:pPr>
        <w:ind w:left="1080" w:hanging="360"/>
      </w:pPr>
      <w:rPr>
        <w:rFonts w:hint="default" w:ascii="Symbol" w:hAnsi="Symbol"/>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28" w15:restartNumberingAfterBreak="0">
    <w:nsid w:val="52FCEF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55FFC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88F4134"/>
    <w:multiLevelType w:val="hybridMultilevel"/>
    <w:tmpl w:val="BCF6DE04"/>
    <w:lvl w:ilvl="0" w:tplc="040B0001">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cs="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cs="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cs="Courier New"/>
      </w:rPr>
    </w:lvl>
    <w:lvl w:ilvl="8" w:tplc="040B0005" w:tentative="1">
      <w:start w:val="1"/>
      <w:numFmt w:val="bullet"/>
      <w:lvlText w:val=""/>
      <w:lvlJc w:val="left"/>
      <w:pPr>
        <w:ind w:left="7784" w:hanging="360"/>
      </w:pPr>
      <w:rPr>
        <w:rFonts w:hint="default" w:ascii="Wingdings" w:hAnsi="Wingdings"/>
      </w:rPr>
    </w:lvl>
  </w:abstractNum>
  <w:abstractNum w:abstractNumId="31" w15:restartNumberingAfterBreak="0">
    <w:nsid w:val="5C9DD7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1287AED"/>
    <w:multiLevelType w:val="hybridMultilevel"/>
    <w:tmpl w:val="52702CE2"/>
    <w:lvl w:ilvl="0" w:tplc="040B0001">
      <w:start w:val="1"/>
      <w:numFmt w:val="bullet"/>
      <w:lvlText w:val=""/>
      <w:lvlJc w:val="left"/>
      <w:pPr>
        <w:ind w:left="1080" w:hanging="360"/>
      </w:pPr>
      <w:rPr>
        <w:rFonts w:hint="default" w:ascii="Symbol" w:hAnsi="Symbol"/>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33" w15:restartNumberingAfterBreak="0">
    <w:nsid w:val="6C9394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F1661D1"/>
    <w:multiLevelType w:val="hybridMultilevel"/>
    <w:tmpl w:val="B518D088"/>
    <w:lvl w:ilvl="0" w:tplc="040B0001">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cs="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cs="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cs="Courier New"/>
      </w:rPr>
    </w:lvl>
    <w:lvl w:ilvl="8" w:tplc="040B0005" w:tentative="1">
      <w:start w:val="1"/>
      <w:numFmt w:val="bullet"/>
      <w:lvlText w:val=""/>
      <w:lvlJc w:val="left"/>
      <w:pPr>
        <w:ind w:left="7784" w:hanging="360"/>
      </w:pPr>
      <w:rPr>
        <w:rFonts w:hint="default" w:ascii="Wingdings" w:hAnsi="Wingdings"/>
      </w:rPr>
    </w:lvl>
  </w:abstractNum>
  <w:abstractNum w:abstractNumId="35" w15:restartNumberingAfterBreak="0">
    <w:nsid w:val="7F942AAC"/>
    <w:multiLevelType w:val="hybridMultilevel"/>
    <w:tmpl w:val="6570E4AA"/>
    <w:lvl w:ilvl="0" w:tplc="040B0001">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cs="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cs="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cs="Courier New"/>
      </w:rPr>
    </w:lvl>
    <w:lvl w:ilvl="8" w:tplc="040B0005" w:tentative="1">
      <w:start w:val="1"/>
      <w:numFmt w:val="bullet"/>
      <w:lvlText w:val=""/>
      <w:lvlJc w:val="left"/>
      <w:pPr>
        <w:ind w:left="7784" w:hanging="360"/>
      </w:pPr>
      <w:rPr>
        <w:rFonts w:hint="default" w:ascii="Wingdings" w:hAnsi="Wingdings"/>
      </w:rPr>
    </w:lvl>
  </w:abstractNum>
  <w:num w:numId="1" w16cid:durableId="1448042492">
    <w:abstractNumId w:val="35"/>
  </w:num>
  <w:num w:numId="2" w16cid:durableId="1873374867">
    <w:abstractNumId w:val="25"/>
  </w:num>
  <w:num w:numId="3" w16cid:durableId="970671927">
    <w:abstractNumId w:val="26"/>
  </w:num>
  <w:num w:numId="4" w16cid:durableId="1456367785">
    <w:abstractNumId w:val="34"/>
  </w:num>
  <w:num w:numId="5" w16cid:durableId="508062962">
    <w:abstractNumId w:val="20"/>
  </w:num>
  <w:num w:numId="6" w16cid:durableId="330135715">
    <w:abstractNumId w:val="30"/>
  </w:num>
  <w:num w:numId="7" w16cid:durableId="512382182">
    <w:abstractNumId w:val="18"/>
  </w:num>
  <w:num w:numId="8" w16cid:durableId="405612556">
    <w:abstractNumId w:val="16"/>
  </w:num>
  <w:num w:numId="9" w16cid:durableId="2074621744">
    <w:abstractNumId w:val="10"/>
  </w:num>
  <w:num w:numId="10" w16cid:durableId="1292711583">
    <w:abstractNumId w:val="22"/>
  </w:num>
  <w:num w:numId="11" w16cid:durableId="1646159666">
    <w:abstractNumId w:val="11"/>
  </w:num>
  <w:num w:numId="12" w16cid:durableId="762183770">
    <w:abstractNumId w:val="5"/>
  </w:num>
  <w:num w:numId="13" w16cid:durableId="816066686">
    <w:abstractNumId w:val="14"/>
  </w:num>
  <w:num w:numId="14" w16cid:durableId="1620574890">
    <w:abstractNumId w:val="28"/>
  </w:num>
  <w:num w:numId="15" w16cid:durableId="957957028">
    <w:abstractNumId w:val="7"/>
  </w:num>
  <w:num w:numId="16" w16cid:durableId="1578006135">
    <w:abstractNumId w:val="12"/>
  </w:num>
  <w:num w:numId="17" w16cid:durableId="164321418">
    <w:abstractNumId w:val="6"/>
  </w:num>
  <w:num w:numId="18" w16cid:durableId="1826164082">
    <w:abstractNumId w:val="1"/>
  </w:num>
  <w:num w:numId="19" w16cid:durableId="389572452">
    <w:abstractNumId w:val="2"/>
  </w:num>
  <w:num w:numId="20" w16cid:durableId="1439446165">
    <w:abstractNumId w:val="33"/>
  </w:num>
  <w:num w:numId="21" w16cid:durableId="1107851307">
    <w:abstractNumId w:val="4"/>
  </w:num>
  <w:num w:numId="22" w16cid:durableId="1693535349">
    <w:abstractNumId w:val="0"/>
  </w:num>
  <w:num w:numId="23" w16cid:durableId="1095204083">
    <w:abstractNumId w:val="29"/>
  </w:num>
  <w:num w:numId="24" w16cid:durableId="1005355003">
    <w:abstractNumId w:val="24"/>
  </w:num>
  <w:num w:numId="25" w16cid:durableId="2018192738">
    <w:abstractNumId w:val="9"/>
  </w:num>
  <w:num w:numId="26" w16cid:durableId="1375614357">
    <w:abstractNumId w:val="15"/>
  </w:num>
  <w:num w:numId="27" w16cid:durableId="1068963108">
    <w:abstractNumId w:val="17"/>
  </w:num>
  <w:num w:numId="28" w16cid:durableId="263348565">
    <w:abstractNumId w:val="31"/>
  </w:num>
  <w:num w:numId="29" w16cid:durableId="920869343">
    <w:abstractNumId w:val="13"/>
  </w:num>
  <w:num w:numId="30" w16cid:durableId="506411636">
    <w:abstractNumId w:val="3"/>
  </w:num>
  <w:num w:numId="31" w16cid:durableId="33971473">
    <w:abstractNumId w:val="8"/>
  </w:num>
  <w:num w:numId="32" w16cid:durableId="980764766">
    <w:abstractNumId w:val="21"/>
  </w:num>
  <w:num w:numId="33" w16cid:durableId="1466002841">
    <w:abstractNumId w:val="27"/>
  </w:num>
  <w:num w:numId="34" w16cid:durableId="918170190">
    <w:abstractNumId w:val="23"/>
  </w:num>
  <w:num w:numId="35" w16cid:durableId="1152982370">
    <w:abstractNumId w:val="32"/>
  </w:num>
  <w:num w:numId="36" w16cid:durableId="1989094954">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8"/>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79"/>
    <w:rsid w:val="00002348"/>
    <w:rsid w:val="00003ABF"/>
    <w:rsid w:val="000061C4"/>
    <w:rsid w:val="000106F9"/>
    <w:rsid w:val="0001508E"/>
    <w:rsid w:val="0001557C"/>
    <w:rsid w:val="0002085B"/>
    <w:rsid w:val="0002371F"/>
    <w:rsid w:val="0003073B"/>
    <w:rsid w:val="000310E4"/>
    <w:rsid w:val="00037933"/>
    <w:rsid w:val="00040825"/>
    <w:rsid w:val="0005778D"/>
    <w:rsid w:val="000614B3"/>
    <w:rsid w:val="00074076"/>
    <w:rsid w:val="00085DC4"/>
    <w:rsid w:val="000865A9"/>
    <w:rsid w:val="0008662D"/>
    <w:rsid w:val="000968E5"/>
    <w:rsid w:val="000A3B7B"/>
    <w:rsid w:val="000A6AAD"/>
    <w:rsid w:val="000B7787"/>
    <w:rsid w:val="000C489E"/>
    <w:rsid w:val="000C48F2"/>
    <w:rsid w:val="000C54D8"/>
    <w:rsid w:val="000D0903"/>
    <w:rsid w:val="000D0B62"/>
    <w:rsid w:val="000D276B"/>
    <w:rsid w:val="000D3F17"/>
    <w:rsid w:val="000D40C1"/>
    <w:rsid w:val="000D64B5"/>
    <w:rsid w:val="000E1078"/>
    <w:rsid w:val="000E31CB"/>
    <w:rsid w:val="000E53E6"/>
    <w:rsid w:val="000E71E4"/>
    <w:rsid w:val="000E73E7"/>
    <w:rsid w:val="000F0B90"/>
    <w:rsid w:val="000F4B20"/>
    <w:rsid w:val="00102FD4"/>
    <w:rsid w:val="001053B0"/>
    <w:rsid w:val="001125FB"/>
    <w:rsid w:val="00116ECD"/>
    <w:rsid w:val="00121D68"/>
    <w:rsid w:val="0013571D"/>
    <w:rsid w:val="0013689B"/>
    <w:rsid w:val="00150D0C"/>
    <w:rsid w:val="00152520"/>
    <w:rsid w:val="001529E0"/>
    <w:rsid w:val="00153179"/>
    <w:rsid w:val="00154BB8"/>
    <w:rsid w:val="00171914"/>
    <w:rsid w:val="001730F1"/>
    <w:rsid w:val="00175D95"/>
    <w:rsid w:val="00184877"/>
    <w:rsid w:val="0019072D"/>
    <w:rsid w:val="001959B0"/>
    <w:rsid w:val="00196A39"/>
    <w:rsid w:val="001A0E37"/>
    <w:rsid w:val="001B14DC"/>
    <w:rsid w:val="001B6052"/>
    <w:rsid w:val="001B703C"/>
    <w:rsid w:val="001C2ED2"/>
    <w:rsid w:val="001D03F3"/>
    <w:rsid w:val="001D1B3C"/>
    <w:rsid w:val="001D27C9"/>
    <w:rsid w:val="001E74F8"/>
    <w:rsid w:val="001F1BD6"/>
    <w:rsid w:val="0020158F"/>
    <w:rsid w:val="0020189A"/>
    <w:rsid w:val="002027E6"/>
    <w:rsid w:val="0020308B"/>
    <w:rsid w:val="0020390F"/>
    <w:rsid w:val="00205124"/>
    <w:rsid w:val="0021267B"/>
    <w:rsid w:val="00215041"/>
    <w:rsid w:val="00216F2B"/>
    <w:rsid w:val="00217678"/>
    <w:rsid w:val="0023243D"/>
    <w:rsid w:val="00233F31"/>
    <w:rsid w:val="00237E29"/>
    <w:rsid w:val="00240E08"/>
    <w:rsid w:val="002412D1"/>
    <w:rsid w:val="002436ED"/>
    <w:rsid w:val="00243DE9"/>
    <w:rsid w:val="00245207"/>
    <w:rsid w:val="002469E3"/>
    <w:rsid w:val="002512B8"/>
    <w:rsid w:val="00257953"/>
    <w:rsid w:val="0026510A"/>
    <w:rsid w:val="0026581A"/>
    <w:rsid w:val="00266E70"/>
    <w:rsid w:val="00270325"/>
    <w:rsid w:val="00277C7C"/>
    <w:rsid w:val="00277FE2"/>
    <w:rsid w:val="00281429"/>
    <w:rsid w:val="00283B4A"/>
    <w:rsid w:val="00287C8D"/>
    <w:rsid w:val="00291056"/>
    <w:rsid w:val="00293AFE"/>
    <w:rsid w:val="00295E67"/>
    <w:rsid w:val="00296473"/>
    <w:rsid w:val="00296C39"/>
    <w:rsid w:val="00296CED"/>
    <w:rsid w:val="002A7E1F"/>
    <w:rsid w:val="002B19E1"/>
    <w:rsid w:val="002B3D9F"/>
    <w:rsid w:val="002B4C9D"/>
    <w:rsid w:val="002C301A"/>
    <w:rsid w:val="002D59B7"/>
    <w:rsid w:val="002E03BD"/>
    <w:rsid w:val="002F6406"/>
    <w:rsid w:val="002F71BC"/>
    <w:rsid w:val="00301B8A"/>
    <w:rsid w:val="00302167"/>
    <w:rsid w:val="00306C85"/>
    <w:rsid w:val="00311AEC"/>
    <w:rsid w:val="00313205"/>
    <w:rsid w:val="003135A8"/>
    <w:rsid w:val="003147FB"/>
    <w:rsid w:val="00322C3D"/>
    <w:rsid w:val="00322FB6"/>
    <w:rsid w:val="00327229"/>
    <w:rsid w:val="003275B0"/>
    <w:rsid w:val="00331603"/>
    <w:rsid w:val="0033187C"/>
    <w:rsid w:val="003437C5"/>
    <w:rsid w:val="00344A0F"/>
    <w:rsid w:val="003533BB"/>
    <w:rsid w:val="00353EB5"/>
    <w:rsid w:val="00362A73"/>
    <w:rsid w:val="00363D82"/>
    <w:rsid w:val="0037078E"/>
    <w:rsid w:val="00374351"/>
    <w:rsid w:val="003802D7"/>
    <w:rsid w:val="003B724D"/>
    <w:rsid w:val="003C5480"/>
    <w:rsid w:val="003C68D7"/>
    <w:rsid w:val="003C7BD0"/>
    <w:rsid w:val="003D1AC6"/>
    <w:rsid w:val="003D46F8"/>
    <w:rsid w:val="003D73E1"/>
    <w:rsid w:val="003E625B"/>
    <w:rsid w:val="003F2264"/>
    <w:rsid w:val="0040235E"/>
    <w:rsid w:val="0040765F"/>
    <w:rsid w:val="00412857"/>
    <w:rsid w:val="0042783D"/>
    <w:rsid w:val="00435231"/>
    <w:rsid w:val="00435BEC"/>
    <w:rsid w:val="00436F26"/>
    <w:rsid w:val="004407F2"/>
    <w:rsid w:val="004545E1"/>
    <w:rsid w:val="0046206E"/>
    <w:rsid w:val="00462B4E"/>
    <w:rsid w:val="00464E63"/>
    <w:rsid w:val="004722CF"/>
    <w:rsid w:val="004760EC"/>
    <w:rsid w:val="0047690E"/>
    <w:rsid w:val="00485E7F"/>
    <w:rsid w:val="00487413"/>
    <w:rsid w:val="00487DFF"/>
    <w:rsid w:val="0049163B"/>
    <w:rsid w:val="00495532"/>
    <w:rsid w:val="004971CE"/>
    <w:rsid w:val="004A0215"/>
    <w:rsid w:val="004A4DED"/>
    <w:rsid w:val="004B45F7"/>
    <w:rsid w:val="004B61CB"/>
    <w:rsid w:val="004B73A2"/>
    <w:rsid w:val="004B7D7D"/>
    <w:rsid w:val="004C2081"/>
    <w:rsid w:val="004C6ED8"/>
    <w:rsid w:val="004E3CB6"/>
    <w:rsid w:val="004E5941"/>
    <w:rsid w:val="004E6DD8"/>
    <w:rsid w:val="004E7D2A"/>
    <w:rsid w:val="004F29CE"/>
    <w:rsid w:val="005002A9"/>
    <w:rsid w:val="0050202D"/>
    <w:rsid w:val="00507E8D"/>
    <w:rsid w:val="0051077B"/>
    <w:rsid w:val="005109A8"/>
    <w:rsid w:val="0051420E"/>
    <w:rsid w:val="005202D8"/>
    <w:rsid w:val="005204A5"/>
    <w:rsid w:val="00533A84"/>
    <w:rsid w:val="0053662B"/>
    <w:rsid w:val="00537C16"/>
    <w:rsid w:val="00537DDF"/>
    <w:rsid w:val="00547EAA"/>
    <w:rsid w:val="00547FFA"/>
    <w:rsid w:val="0055004B"/>
    <w:rsid w:val="00552359"/>
    <w:rsid w:val="0055277E"/>
    <w:rsid w:val="00556483"/>
    <w:rsid w:val="00561A76"/>
    <w:rsid w:val="00573995"/>
    <w:rsid w:val="00580E5C"/>
    <w:rsid w:val="005814AF"/>
    <w:rsid w:val="0058333C"/>
    <w:rsid w:val="00590DC2"/>
    <w:rsid w:val="00594321"/>
    <w:rsid w:val="005970A1"/>
    <w:rsid w:val="0059713F"/>
    <w:rsid w:val="005B23A7"/>
    <w:rsid w:val="005B3ADE"/>
    <w:rsid w:val="005B4626"/>
    <w:rsid w:val="005B6DFE"/>
    <w:rsid w:val="005C5141"/>
    <w:rsid w:val="005C72E5"/>
    <w:rsid w:val="005D663D"/>
    <w:rsid w:val="005E00B5"/>
    <w:rsid w:val="005E0FD3"/>
    <w:rsid w:val="005E1EED"/>
    <w:rsid w:val="005F4D21"/>
    <w:rsid w:val="005F63AD"/>
    <w:rsid w:val="00600AA1"/>
    <w:rsid w:val="0060236B"/>
    <w:rsid w:val="00602901"/>
    <w:rsid w:val="00602EF1"/>
    <w:rsid w:val="00604220"/>
    <w:rsid w:val="00605662"/>
    <w:rsid w:val="00611B95"/>
    <w:rsid w:val="00612246"/>
    <w:rsid w:val="006162AC"/>
    <w:rsid w:val="00624155"/>
    <w:rsid w:val="00632CD8"/>
    <w:rsid w:val="00633EED"/>
    <w:rsid w:val="00636117"/>
    <w:rsid w:val="0064153B"/>
    <w:rsid w:val="006430D8"/>
    <w:rsid w:val="00645DA0"/>
    <w:rsid w:val="0064786B"/>
    <w:rsid w:val="00656C12"/>
    <w:rsid w:val="00661732"/>
    <w:rsid w:val="006637D8"/>
    <w:rsid w:val="006663F7"/>
    <w:rsid w:val="00672D97"/>
    <w:rsid w:val="00675958"/>
    <w:rsid w:val="006771A5"/>
    <w:rsid w:val="006803B5"/>
    <w:rsid w:val="0068063C"/>
    <w:rsid w:val="00681BD2"/>
    <w:rsid w:val="00684D4D"/>
    <w:rsid w:val="00685E35"/>
    <w:rsid w:val="00686141"/>
    <w:rsid w:val="006A125D"/>
    <w:rsid w:val="006B3919"/>
    <w:rsid w:val="006C2EBE"/>
    <w:rsid w:val="006D6228"/>
    <w:rsid w:val="006E32A0"/>
    <w:rsid w:val="006E347B"/>
    <w:rsid w:val="006E7D55"/>
    <w:rsid w:val="006F35FA"/>
    <w:rsid w:val="006F741C"/>
    <w:rsid w:val="0070042B"/>
    <w:rsid w:val="0070143B"/>
    <w:rsid w:val="007038E5"/>
    <w:rsid w:val="007111B1"/>
    <w:rsid w:val="00716D45"/>
    <w:rsid w:val="0073022E"/>
    <w:rsid w:val="00731E0A"/>
    <w:rsid w:val="00735083"/>
    <w:rsid w:val="00735AA5"/>
    <w:rsid w:val="00747B69"/>
    <w:rsid w:val="0075119A"/>
    <w:rsid w:val="00753BD1"/>
    <w:rsid w:val="00754EFA"/>
    <w:rsid w:val="00757DF3"/>
    <w:rsid w:val="007614ED"/>
    <w:rsid w:val="00765C66"/>
    <w:rsid w:val="007809F1"/>
    <w:rsid w:val="00793F42"/>
    <w:rsid w:val="007A08C0"/>
    <w:rsid w:val="007A2515"/>
    <w:rsid w:val="007B3AB5"/>
    <w:rsid w:val="007B4577"/>
    <w:rsid w:val="007B7067"/>
    <w:rsid w:val="007B7C02"/>
    <w:rsid w:val="007C1BAD"/>
    <w:rsid w:val="007C504F"/>
    <w:rsid w:val="007D126B"/>
    <w:rsid w:val="007D7589"/>
    <w:rsid w:val="007D7A1D"/>
    <w:rsid w:val="007E0615"/>
    <w:rsid w:val="007E3844"/>
    <w:rsid w:val="007F21BD"/>
    <w:rsid w:val="007F24C3"/>
    <w:rsid w:val="007F71BC"/>
    <w:rsid w:val="00804D18"/>
    <w:rsid w:val="00806EBE"/>
    <w:rsid w:val="00807F48"/>
    <w:rsid w:val="00812316"/>
    <w:rsid w:val="00820B1B"/>
    <w:rsid w:val="00822AF2"/>
    <w:rsid w:val="00822ED5"/>
    <w:rsid w:val="00823C1B"/>
    <w:rsid w:val="008311DF"/>
    <w:rsid w:val="00835B59"/>
    <w:rsid w:val="00836218"/>
    <w:rsid w:val="008505CB"/>
    <w:rsid w:val="00850D40"/>
    <w:rsid w:val="00851A5D"/>
    <w:rsid w:val="00851C51"/>
    <w:rsid w:val="00853671"/>
    <w:rsid w:val="00867EFC"/>
    <w:rsid w:val="0087076C"/>
    <w:rsid w:val="00873F00"/>
    <w:rsid w:val="00875047"/>
    <w:rsid w:val="0088025A"/>
    <w:rsid w:val="00881BE7"/>
    <w:rsid w:val="00882164"/>
    <w:rsid w:val="00882CB4"/>
    <w:rsid w:val="0089642E"/>
    <w:rsid w:val="008A1E12"/>
    <w:rsid w:val="008A20A5"/>
    <w:rsid w:val="008A3D83"/>
    <w:rsid w:val="008A6F49"/>
    <w:rsid w:val="008B334C"/>
    <w:rsid w:val="008B4314"/>
    <w:rsid w:val="008B773B"/>
    <w:rsid w:val="008B7B1E"/>
    <w:rsid w:val="008C2CFB"/>
    <w:rsid w:val="008D13C0"/>
    <w:rsid w:val="008D1C26"/>
    <w:rsid w:val="008D49C6"/>
    <w:rsid w:val="008D69EA"/>
    <w:rsid w:val="008D6A84"/>
    <w:rsid w:val="008E2DBE"/>
    <w:rsid w:val="00900709"/>
    <w:rsid w:val="0090172F"/>
    <w:rsid w:val="00912084"/>
    <w:rsid w:val="00914290"/>
    <w:rsid w:val="00922076"/>
    <w:rsid w:val="00925461"/>
    <w:rsid w:val="0093139E"/>
    <w:rsid w:val="00934B59"/>
    <w:rsid w:val="00936739"/>
    <w:rsid w:val="00940C06"/>
    <w:rsid w:val="00945747"/>
    <w:rsid w:val="00953E50"/>
    <w:rsid w:val="00954EB8"/>
    <w:rsid w:val="009560B8"/>
    <w:rsid w:val="009628D9"/>
    <w:rsid w:val="0096374F"/>
    <w:rsid w:val="00972AAA"/>
    <w:rsid w:val="00973270"/>
    <w:rsid w:val="00973507"/>
    <w:rsid w:val="00973CAA"/>
    <w:rsid w:val="00977425"/>
    <w:rsid w:val="009800BF"/>
    <w:rsid w:val="0099016B"/>
    <w:rsid w:val="0099057A"/>
    <w:rsid w:val="009946A5"/>
    <w:rsid w:val="009A046F"/>
    <w:rsid w:val="009A0687"/>
    <w:rsid w:val="009A0E52"/>
    <w:rsid w:val="009B1F02"/>
    <w:rsid w:val="009B65A8"/>
    <w:rsid w:val="009D2898"/>
    <w:rsid w:val="009D2D16"/>
    <w:rsid w:val="009D4AF4"/>
    <w:rsid w:val="009E114F"/>
    <w:rsid w:val="009E28DD"/>
    <w:rsid w:val="009E56F6"/>
    <w:rsid w:val="009E6C27"/>
    <w:rsid w:val="009E6DCD"/>
    <w:rsid w:val="009E7BED"/>
    <w:rsid w:val="009F0F1F"/>
    <w:rsid w:val="00A00986"/>
    <w:rsid w:val="00A018A5"/>
    <w:rsid w:val="00A221B6"/>
    <w:rsid w:val="00A35A10"/>
    <w:rsid w:val="00A42DCE"/>
    <w:rsid w:val="00A42EDD"/>
    <w:rsid w:val="00A509C7"/>
    <w:rsid w:val="00A522C2"/>
    <w:rsid w:val="00A528E3"/>
    <w:rsid w:val="00A54360"/>
    <w:rsid w:val="00A54AF5"/>
    <w:rsid w:val="00A56294"/>
    <w:rsid w:val="00A567CA"/>
    <w:rsid w:val="00A57416"/>
    <w:rsid w:val="00A63D58"/>
    <w:rsid w:val="00A64101"/>
    <w:rsid w:val="00A71794"/>
    <w:rsid w:val="00A72AD0"/>
    <w:rsid w:val="00A7642F"/>
    <w:rsid w:val="00A81D74"/>
    <w:rsid w:val="00A91906"/>
    <w:rsid w:val="00A94811"/>
    <w:rsid w:val="00A95696"/>
    <w:rsid w:val="00AB3FF8"/>
    <w:rsid w:val="00AB402B"/>
    <w:rsid w:val="00AB511A"/>
    <w:rsid w:val="00AB5368"/>
    <w:rsid w:val="00AB5AFE"/>
    <w:rsid w:val="00AB6081"/>
    <w:rsid w:val="00AC4FDF"/>
    <w:rsid w:val="00AD2309"/>
    <w:rsid w:val="00AD77BF"/>
    <w:rsid w:val="00AD7A21"/>
    <w:rsid w:val="00AE15EE"/>
    <w:rsid w:val="00AF2FA2"/>
    <w:rsid w:val="00AF5CAF"/>
    <w:rsid w:val="00B10909"/>
    <w:rsid w:val="00B10AC3"/>
    <w:rsid w:val="00B11F15"/>
    <w:rsid w:val="00B171E3"/>
    <w:rsid w:val="00B177CA"/>
    <w:rsid w:val="00B17C5D"/>
    <w:rsid w:val="00B21067"/>
    <w:rsid w:val="00B21236"/>
    <w:rsid w:val="00B3759C"/>
    <w:rsid w:val="00B40180"/>
    <w:rsid w:val="00B40C2D"/>
    <w:rsid w:val="00B4215C"/>
    <w:rsid w:val="00B427C3"/>
    <w:rsid w:val="00B465D6"/>
    <w:rsid w:val="00B52492"/>
    <w:rsid w:val="00B54331"/>
    <w:rsid w:val="00B5631D"/>
    <w:rsid w:val="00B61F42"/>
    <w:rsid w:val="00B65917"/>
    <w:rsid w:val="00B71729"/>
    <w:rsid w:val="00B74509"/>
    <w:rsid w:val="00B75028"/>
    <w:rsid w:val="00B75FE6"/>
    <w:rsid w:val="00B77448"/>
    <w:rsid w:val="00B85266"/>
    <w:rsid w:val="00B864D1"/>
    <w:rsid w:val="00B86DAF"/>
    <w:rsid w:val="00B902A7"/>
    <w:rsid w:val="00B92150"/>
    <w:rsid w:val="00B963B3"/>
    <w:rsid w:val="00BB1874"/>
    <w:rsid w:val="00BB4B3D"/>
    <w:rsid w:val="00BB5841"/>
    <w:rsid w:val="00BC2BC2"/>
    <w:rsid w:val="00BC4C03"/>
    <w:rsid w:val="00BD0F39"/>
    <w:rsid w:val="00BD2B2F"/>
    <w:rsid w:val="00BE6959"/>
    <w:rsid w:val="00BE6AB3"/>
    <w:rsid w:val="00BE7D9F"/>
    <w:rsid w:val="00BF2413"/>
    <w:rsid w:val="00BF5A10"/>
    <w:rsid w:val="00C03815"/>
    <w:rsid w:val="00C03DAD"/>
    <w:rsid w:val="00C06615"/>
    <w:rsid w:val="00C10159"/>
    <w:rsid w:val="00C123D7"/>
    <w:rsid w:val="00C15AFD"/>
    <w:rsid w:val="00C17703"/>
    <w:rsid w:val="00C255F4"/>
    <w:rsid w:val="00C26A07"/>
    <w:rsid w:val="00C33C43"/>
    <w:rsid w:val="00C411D3"/>
    <w:rsid w:val="00C46AD9"/>
    <w:rsid w:val="00C607A6"/>
    <w:rsid w:val="00C632BF"/>
    <w:rsid w:val="00C70BCB"/>
    <w:rsid w:val="00C7383A"/>
    <w:rsid w:val="00C74B5B"/>
    <w:rsid w:val="00C85C98"/>
    <w:rsid w:val="00C87AE8"/>
    <w:rsid w:val="00C87C16"/>
    <w:rsid w:val="00C934B3"/>
    <w:rsid w:val="00C93C8A"/>
    <w:rsid w:val="00C94387"/>
    <w:rsid w:val="00C97536"/>
    <w:rsid w:val="00CA014F"/>
    <w:rsid w:val="00CA7FA9"/>
    <w:rsid w:val="00CA7FD6"/>
    <w:rsid w:val="00CB0FFB"/>
    <w:rsid w:val="00CB3570"/>
    <w:rsid w:val="00CB5953"/>
    <w:rsid w:val="00CB70FE"/>
    <w:rsid w:val="00CC08F2"/>
    <w:rsid w:val="00CD02D8"/>
    <w:rsid w:val="00CF1737"/>
    <w:rsid w:val="00CF3CDB"/>
    <w:rsid w:val="00CF46FA"/>
    <w:rsid w:val="00CF75A2"/>
    <w:rsid w:val="00D042DB"/>
    <w:rsid w:val="00D052C0"/>
    <w:rsid w:val="00D06F03"/>
    <w:rsid w:val="00D07912"/>
    <w:rsid w:val="00D10930"/>
    <w:rsid w:val="00D179D6"/>
    <w:rsid w:val="00D21147"/>
    <w:rsid w:val="00D42503"/>
    <w:rsid w:val="00D43E54"/>
    <w:rsid w:val="00D4460E"/>
    <w:rsid w:val="00D56C20"/>
    <w:rsid w:val="00D67C09"/>
    <w:rsid w:val="00D7692C"/>
    <w:rsid w:val="00D81362"/>
    <w:rsid w:val="00D824AB"/>
    <w:rsid w:val="00D850B3"/>
    <w:rsid w:val="00D87EB7"/>
    <w:rsid w:val="00D93938"/>
    <w:rsid w:val="00D940F9"/>
    <w:rsid w:val="00DA140B"/>
    <w:rsid w:val="00DA4A35"/>
    <w:rsid w:val="00DB1F13"/>
    <w:rsid w:val="00DB5DF7"/>
    <w:rsid w:val="00DC4154"/>
    <w:rsid w:val="00DC6FF8"/>
    <w:rsid w:val="00DD37C8"/>
    <w:rsid w:val="00DD7C28"/>
    <w:rsid w:val="00DE2D89"/>
    <w:rsid w:val="00DE50A1"/>
    <w:rsid w:val="00DF4EBB"/>
    <w:rsid w:val="00DF56DD"/>
    <w:rsid w:val="00DF666E"/>
    <w:rsid w:val="00E028B5"/>
    <w:rsid w:val="00E0401F"/>
    <w:rsid w:val="00E200EE"/>
    <w:rsid w:val="00E20D95"/>
    <w:rsid w:val="00E217B8"/>
    <w:rsid w:val="00E23F07"/>
    <w:rsid w:val="00E2785E"/>
    <w:rsid w:val="00E30610"/>
    <w:rsid w:val="00E31074"/>
    <w:rsid w:val="00E32CE9"/>
    <w:rsid w:val="00E411BF"/>
    <w:rsid w:val="00E46784"/>
    <w:rsid w:val="00E5320C"/>
    <w:rsid w:val="00E57543"/>
    <w:rsid w:val="00E6174A"/>
    <w:rsid w:val="00E7443F"/>
    <w:rsid w:val="00E7578C"/>
    <w:rsid w:val="00E91284"/>
    <w:rsid w:val="00E92B24"/>
    <w:rsid w:val="00E93275"/>
    <w:rsid w:val="00E9488B"/>
    <w:rsid w:val="00E95FC3"/>
    <w:rsid w:val="00EA13F4"/>
    <w:rsid w:val="00EA2C7E"/>
    <w:rsid w:val="00EA56B9"/>
    <w:rsid w:val="00EA6331"/>
    <w:rsid w:val="00EA7329"/>
    <w:rsid w:val="00EA7E2D"/>
    <w:rsid w:val="00EB2618"/>
    <w:rsid w:val="00EB2B7E"/>
    <w:rsid w:val="00EC4800"/>
    <w:rsid w:val="00EC482C"/>
    <w:rsid w:val="00ED2091"/>
    <w:rsid w:val="00EE0B31"/>
    <w:rsid w:val="00EE2E8A"/>
    <w:rsid w:val="00EF68FD"/>
    <w:rsid w:val="00F076E7"/>
    <w:rsid w:val="00F117CB"/>
    <w:rsid w:val="00F20D0C"/>
    <w:rsid w:val="00F24752"/>
    <w:rsid w:val="00F24858"/>
    <w:rsid w:val="00F24E4E"/>
    <w:rsid w:val="00F2745A"/>
    <w:rsid w:val="00F33F86"/>
    <w:rsid w:val="00F4767A"/>
    <w:rsid w:val="00F51023"/>
    <w:rsid w:val="00F5343C"/>
    <w:rsid w:val="00F56D09"/>
    <w:rsid w:val="00F57DCB"/>
    <w:rsid w:val="00F67FB0"/>
    <w:rsid w:val="00F75F14"/>
    <w:rsid w:val="00F76585"/>
    <w:rsid w:val="00F76769"/>
    <w:rsid w:val="00F871B4"/>
    <w:rsid w:val="00F906C8"/>
    <w:rsid w:val="00F95AF7"/>
    <w:rsid w:val="00FC121B"/>
    <w:rsid w:val="00FC194E"/>
    <w:rsid w:val="00FC6BA9"/>
    <w:rsid w:val="00FD1214"/>
    <w:rsid w:val="00FE36B1"/>
    <w:rsid w:val="00FE58EA"/>
    <w:rsid w:val="00FF032F"/>
    <w:rsid w:val="00FF3181"/>
    <w:rsid w:val="00FF62DF"/>
    <w:rsid w:val="04B40130"/>
    <w:rsid w:val="0784C9E8"/>
    <w:rsid w:val="08D11E47"/>
    <w:rsid w:val="0C40C5DA"/>
    <w:rsid w:val="0DEC8756"/>
    <w:rsid w:val="10AD10B0"/>
    <w:rsid w:val="12E3AB14"/>
    <w:rsid w:val="133F6C86"/>
    <w:rsid w:val="147617DC"/>
    <w:rsid w:val="170E0A9B"/>
    <w:rsid w:val="1962A9F5"/>
    <w:rsid w:val="1A2BC971"/>
    <w:rsid w:val="25275C4F"/>
    <w:rsid w:val="361CB6DA"/>
    <w:rsid w:val="3AAE72F2"/>
    <w:rsid w:val="3C62A6E1"/>
    <w:rsid w:val="3DB517D1"/>
    <w:rsid w:val="407881DF"/>
    <w:rsid w:val="42B5A2BD"/>
    <w:rsid w:val="4538B66B"/>
    <w:rsid w:val="48E6D830"/>
    <w:rsid w:val="497A7E7E"/>
    <w:rsid w:val="4C362EA9"/>
    <w:rsid w:val="4D3DA24F"/>
    <w:rsid w:val="548363B2"/>
    <w:rsid w:val="5672B0FC"/>
    <w:rsid w:val="56F0D940"/>
    <w:rsid w:val="604F67E8"/>
    <w:rsid w:val="614AB8C5"/>
    <w:rsid w:val="63303237"/>
    <w:rsid w:val="6741B1C6"/>
    <w:rsid w:val="67559C4E"/>
    <w:rsid w:val="744676F1"/>
    <w:rsid w:val="7B4BB83E"/>
    <w:rsid w:val="7C9807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BA75F"/>
  <w15:chartTrackingRefBased/>
  <w15:docId w15:val="{FE7DC290-436C-48A2-BEAB-11AEC17453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Eivli">
    <w:name w:val="No Spacing"/>
    <w:uiPriority w:val="1"/>
    <w:qFormat/>
    <w:rsid w:val="00153179"/>
    <w:pPr>
      <w:spacing w:after="0" w:line="240" w:lineRule="auto"/>
    </w:pPr>
  </w:style>
  <w:style w:type="paragraph" w:styleId="Yltunniste">
    <w:name w:val="header"/>
    <w:basedOn w:val="Normaali"/>
    <w:link w:val="YltunnisteChar"/>
    <w:uiPriority w:val="99"/>
    <w:unhideWhenUsed/>
    <w:rsid w:val="003437C5"/>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3437C5"/>
  </w:style>
  <w:style w:type="paragraph" w:styleId="Alatunniste">
    <w:name w:val="footer"/>
    <w:basedOn w:val="Normaali"/>
    <w:link w:val="AlatunnisteChar"/>
    <w:uiPriority w:val="99"/>
    <w:unhideWhenUsed/>
    <w:rsid w:val="003437C5"/>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3437C5"/>
  </w:style>
  <w:style w:type="character" w:styleId="Hyperlinkki">
    <w:name w:val="Hyperlink"/>
    <w:basedOn w:val="Kappaleenoletusfontti"/>
    <w:uiPriority w:val="99"/>
    <w:unhideWhenUsed/>
    <w:rsid w:val="00672D97"/>
    <w:rPr>
      <w:color w:val="0563C1" w:themeColor="hyperlink"/>
      <w:u w:val="single"/>
    </w:rPr>
  </w:style>
  <w:style w:type="character" w:styleId="Ratkaisematonmaininta">
    <w:name w:val="Unresolved Mention"/>
    <w:basedOn w:val="Kappaleenoletusfontti"/>
    <w:uiPriority w:val="99"/>
    <w:semiHidden/>
    <w:unhideWhenUsed/>
    <w:rsid w:val="00672D97"/>
    <w:rPr>
      <w:color w:val="605E5C"/>
      <w:shd w:val="clear" w:color="auto" w:fill="E1DFDD"/>
    </w:rPr>
  </w:style>
  <w:style w:type="paragraph" w:styleId="Luettelokappale">
    <w:name w:val="List Paragraph"/>
    <w:basedOn w:val="Normaali"/>
    <w:uiPriority w:val="34"/>
    <w:qFormat/>
    <w:rsid w:val="0051077B"/>
    <w:pPr>
      <w:ind w:left="720"/>
      <w:contextualSpacing/>
    </w:pPr>
  </w:style>
  <w:style w:type="paragraph" w:styleId="Default" w:customStyle="1">
    <w:name w:val="Default"/>
    <w:rsid w:val="006B3919"/>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osti@lapinseniorikuntoutus.fi" TargetMode="External" Id="rId8" /><Relationship Type="http://schemas.openxmlformats.org/officeDocument/2006/relationships/hyperlink" Target="mailto:sosiaalialavastaava@lapha.fi.scv" TargetMode="External"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tel:+35840%20506%200083" TargetMode="External" Id="rId12" /><Relationship Type="http://schemas.openxmlformats.org/officeDocument/2006/relationships/numbering" Target="numbering.xml" Id="rId2" /><Relationship Type="http://schemas.openxmlformats.org/officeDocument/2006/relationships/hyperlink" Target="https://www.finlex.fi/fi/laki/alkup/2023/20230741"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tel:+358%20404823584" TargetMode="External" Id="rId11" /><Relationship Type="http://schemas.openxmlformats.org/officeDocument/2006/relationships/webSettings" Target="webSettings.xml" Id="rId5" /><Relationship Type="http://schemas.openxmlformats.org/officeDocument/2006/relationships/hyperlink" Target="https://www.finlex.fi/fi/laki/ajantasa/2011/20110379" TargetMode="External" Id="rId15" /><Relationship Type="http://schemas.openxmlformats.org/officeDocument/2006/relationships/hyperlink" Target="https://thl.fi/aiheet/sote-palvelujen-johtaminen/asiakas-palveluissa/asiakasosallisuus-palvelujarjestelmassa" TargetMode="Externa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s://valvira.fi/sosiaali-ja-terveydenhuolto/itsemaaraamisoikeuden-rajoittaminen" TargetMode="External" Id="rId9" /><Relationship Type="http://schemas.openxmlformats.org/officeDocument/2006/relationships/hyperlink" Target="mailto:potilasasiavastaava@lapha.fi.scv" TargetMode="External" Id="rId14" /><Relationship Type="http://schemas.openxmlformats.org/officeDocument/2006/relationships/hyperlink" Target="https://thl.fi/fi/web/infektiotaudit-ja-rokotukset/taudit-ja-torjunta/infektioiden-ehkaisy-ja-torjuntaohjeita/tavanomaiset-varotoimet-ja-varotoimiluokat" TargetMode="External" Id="R52da7563509e4929"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DB345-F1F6-4369-8FA6-E347FF3D929B}">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Omavalvontasuunnitelma</dc:title>
  <dc:subject/>
  <dc:creator>Juhani Saarinen</dc:creator>
  <keywords/>
  <dc:description/>
  <lastModifiedBy>Mira Jänkälä</lastModifiedBy>
  <revision>38</revision>
  <dcterms:created xsi:type="dcterms:W3CDTF">2024-07-29T14:39:00.0000000Z</dcterms:created>
  <dcterms:modified xsi:type="dcterms:W3CDTF">2025-09-19T13:04:09.7730694Z</dcterms:modified>
</coreProperties>
</file>